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4A0" w:firstRow="1" w:lastRow="0" w:firstColumn="1" w:lastColumn="0" w:noHBand="0" w:noVBand="1"/>
      </w:tblPr>
      <w:tblGrid>
        <w:gridCol w:w="722"/>
        <w:gridCol w:w="287"/>
        <w:gridCol w:w="847"/>
        <w:gridCol w:w="1893"/>
        <w:gridCol w:w="53"/>
        <w:gridCol w:w="963"/>
        <w:gridCol w:w="410"/>
        <w:gridCol w:w="597"/>
        <w:gridCol w:w="370"/>
        <w:gridCol w:w="641"/>
        <w:gridCol w:w="326"/>
        <w:gridCol w:w="539"/>
        <w:gridCol w:w="428"/>
        <w:gridCol w:w="437"/>
        <w:gridCol w:w="530"/>
        <w:gridCol w:w="335"/>
        <w:gridCol w:w="609"/>
        <w:gridCol w:w="210"/>
        <w:gridCol w:w="912"/>
        <w:gridCol w:w="865"/>
        <w:gridCol w:w="865"/>
        <w:gridCol w:w="1731"/>
      </w:tblGrid>
      <w:tr w:rsidR="00494A44" w:rsidRPr="005209CE" w:rsidTr="00836513">
        <w:trPr>
          <w:trHeight w:val="1080"/>
        </w:trPr>
        <w:tc>
          <w:tcPr>
            <w:tcW w:w="34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A44" w:rsidRPr="005209CE" w:rsidRDefault="00494A44" w:rsidP="00335B8F">
            <w:pPr>
              <w:contextualSpacing w:val="0"/>
              <w:rPr>
                <w:rFonts w:ascii="Liberation Serif" w:hAnsi="Liberation Serif"/>
                <w:sz w:val="20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66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3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3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3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3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57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 xml:space="preserve">К постановлению администрации </w:t>
            </w:r>
          </w:p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 xml:space="preserve">городского округа Верхняя Пышма </w:t>
            </w:r>
          </w:p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от _______________ № ___________</w:t>
            </w:r>
          </w:p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</w:p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Приложение № 1</w:t>
            </w:r>
          </w:p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к муниципальной программе «Развитие жилищно-коммунального хозяйства, дорожного хозяйства и транспортного обслуживания, повышение энергетической эффективности на территории городского округа Верхняя Пышма до 2027 года»</w:t>
            </w:r>
          </w:p>
        </w:tc>
      </w:tr>
      <w:tr w:rsidR="00494A44" w:rsidRPr="005209CE" w:rsidTr="00836513">
        <w:trPr>
          <w:trHeight w:val="525"/>
        </w:trPr>
        <w:tc>
          <w:tcPr>
            <w:tcW w:w="5000" w:type="pct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4A44" w:rsidRPr="005209CE" w:rsidRDefault="00494A44" w:rsidP="00335B8F">
            <w:pPr>
              <w:jc w:val="center"/>
              <w:rPr>
                <w:rFonts w:ascii="Liberation Serif" w:hAnsi="Liberation Serif"/>
                <w:b/>
                <w:bCs/>
                <w:sz w:val="22"/>
              </w:rPr>
            </w:pPr>
            <w:r w:rsidRPr="005209CE">
              <w:rPr>
                <w:rFonts w:ascii="Liberation Serif" w:hAnsi="Liberation Serif"/>
                <w:b/>
                <w:bCs/>
                <w:sz w:val="22"/>
              </w:rPr>
              <w:t>ЦЕЛИ, ЗАДАЧИ И ЦЕЛЕВЫЕ ПОКАЗАТЕЛИ</w:t>
            </w:r>
          </w:p>
        </w:tc>
      </w:tr>
      <w:tr w:rsidR="00494A44" w:rsidRPr="005209CE" w:rsidTr="00836513">
        <w:trPr>
          <w:trHeight w:val="255"/>
        </w:trPr>
        <w:tc>
          <w:tcPr>
            <w:tcW w:w="5000" w:type="pct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A44" w:rsidRPr="005209CE" w:rsidRDefault="00494A44" w:rsidP="00335B8F">
            <w:pPr>
              <w:jc w:val="center"/>
              <w:rPr>
                <w:rFonts w:ascii="Liberation Serif" w:hAnsi="Liberation Serif"/>
                <w:b/>
                <w:bCs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b/>
                <w:bCs/>
                <w:sz w:val="20"/>
                <w:szCs w:val="20"/>
              </w:rPr>
              <w:t>реализации муниципальной программы</w:t>
            </w:r>
          </w:p>
        </w:tc>
      </w:tr>
      <w:tr w:rsidR="00494A44" w:rsidRPr="005209CE" w:rsidTr="00836513">
        <w:trPr>
          <w:trHeight w:val="510"/>
        </w:trPr>
        <w:tc>
          <w:tcPr>
            <w:tcW w:w="5000" w:type="pct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94A44" w:rsidRDefault="00494A44" w:rsidP="00335B8F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«Развитие жилищно-коммунального хозяйства, дорожного хозяйства и транспортного обслуживания, повышение энергетической эффективности на территории городского округа Верхняя Пышма до 2027 года»</w:t>
            </w:r>
          </w:p>
          <w:p w:rsidR="00494A44" w:rsidRPr="005209CE" w:rsidRDefault="00494A44" w:rsidP="00335B8F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</w:tr>
      <w:tr w:rsidR="00494A44" w:rsidRPr="005209CE" w:rsidTr="00836513">
        <w:tblPrEx>
          <w:tblCellMar>
            <w:left w:w="28" w:type="dxa"/>
            <w:right w:w="28" w:type="dxa"/>
          </w:tblCellMar>
        </w:tblPrEx>
        <w:tc>
          <w:tcPr>
            <w:tcW w:w="2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Default="00494A44" w:rsidP="00335B8F">
            <w:pPr>
              <w:contextualSpacing w:val="0"/>
              <w:jc w:val="center"/>
              <w:rPr>
                <w:rFonts w:ascii="Liberation Serif" w:hAnsi="Liberation Serif"/>
                <w:b/>
                <w:bCs/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bCs/>
                <w:sz w:val="20"/>
                <w:szCs w:val="20"/>
              </w:rPr>
              <w:t>Номер</w:t>
            </w:r>
          </w:p>
          <w:p w:rsidR="00494A44" w:rsidRPr="005209CE" w:rsidRDefault="00494A44" w:rsidP="00335B8F">
            <w:pPr>
              <w:contextualSpacing w:val="0"/>
              <w:jc w:val="center"/>
              <w:rPr>
                <w:rFonts w:ascii="Liberation Serif" w:hAnsi="Liberation Serif"/>
                <w:b/>
                <w:bCs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b/>
                <w:bCs/>
                <w:sz w:val="20"/>
                <w:szCs w:val="20"/>
              </w:rPr>
              <w:t>строки</w:t>
            </w:r>
          </w:p>
        </w:tc>
        <w:tc>
          <w:tcPr>
            <w:tcW w:w="104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center"/>
              <w:rPr>
                <w:rFonts w:ascii="Liberation Serif" w:hAnsi="Liberation Serif"/>
                <w:b/>
                <w:bCs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b/>
                <w:bCs/>
                <w:sz w:val="20"/>
                <w:szCs w:val="20"/>
              </w:rPr>
              <w:t>Наименование цели (целей) и задач, целевых показателей</w:t>
            </w:r>
          </w:p>
        </w:tc>
        <w:tc>
          <w:tcPr>
            <w:tcW w:w="34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center"/>
              <w:rPr>
                <w:rFonts w:ascii="Liberation Serif" w:hAnsi="Liberation Serif"/>
                <w:b/>
                <w:bCs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2772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center"/>
              <w:rPr>
                <w:rFonts w:ascii="Liberation Serif" w:hAnsi="Liberation Serif"/>
                <w:b/>
                <w:bCs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b/>
                <w:bCs/>
                <w:sz w:val="20"/>
                <w:szCs w:val="20"/>
              </w:rPr>
              <w:t>Значение целевого показателя реализации муниципальной программы</w:t>
            </w:r>
          </w:p>
        </w:tc>
        <w:tc>
          <w:tcPr>
            <w:tcW w:w="5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center"/>
              <w:rPr>
                <w:rFonts w:ascii="Liberation Serif" w:hAnsi="Liberation Serif"/>
                <w:b/>
                <w:bCs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b/>
                <w:bCs/>
                <w:sz w:val="20"/>
                <w:szCs w:val="20"/>
              </w:rPr>
              <w:t>Источник значений показателей</w:t>
            </w:r>
          </w:p>
        </w:tc>
      </w:tr>
      <w:tr w:rsidR="00494A44" w:rsidRPr="005209CE" w:rsidTr="00836513">
        <w:tblPrEx>
          <w:tblCellMar>
            <w:left w:w="28" w:type="dxa"/>
            <w:right w:w="28" w:type="dxa"/>
          </w:tblCellMar>
        </w:tblPrEx>
        <w:tc>
          <w:tcPr>
            <w:tcW w:w="2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b/>
                <w:bCs/>
                <w:sz w:val="20"/>
                <w:szCs w:val="20"/>
              </w:rPr>
            </w:pPr>
          </w:p>
        </w:tc>
        <w:tc>
          <w:tcPr>
            <w:tcW w:w="104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b/>
                <w:bCs/>
                <w:sz w:val="20"/>
                <w:szCs w:val="20"/>
              </w:rPr>
            </w:pPr>
          </w:p>
        </w:tc>
        <w:tc>
          <w:tcPr>
            <w:tcW w:w="34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b/>
                <w:bCs/>
                <w:sz w:val="20"/>
                <w:szCs w:val="20"/>
              </w:rPr>
            </w:pPr>
          </w:p>
        </w:tc>
        <w:tc>
          <w:tcPr>
            <w:tcW w:w="3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center"/>
              <w:rPr>
                <w:rFonts w:ascii="Liberation Serif" w:hAnsi="Liberation Serif"/>
                <w:b/>
                <w:bCs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b/>
                <w:bCs/>
                <w:sz w:val="20"/>
                <w:szCs w:val="20"/>
              </w:rPr>
              <w:t>2019</w:t>
            </w:r>
            <w:r>
              <w:rPr>
                <w:rFonts w:ascii="Liberation Serif" w:hAnsi="Liberation Serif"/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3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center"/>
              <w:rPr>
                <w:rFonts w:ascii="Liberation Serif" w:hAnsi="Liberation Serif"/>
                <w:b/>
                <w:bCs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b/>
                <w:bCs/>
                <w:sz w:val="20"/>
                <w:szCs w:val="20"/>
              </w:rPr>
              <w:t>2020</w:t>
            </w:r>
            <w:r>
              <w:rPr>
                <w:rFonts w:ascii="Liberation Serif" w:hAnsi="Liberation Serif"/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center"/>
              <w:rPr>
                <w:rFonts w:ascii="Liberation Serif" w:hAnsi="Liberation Serif"/>
                <w:b/>
                <w:bCs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b/>
                <w:bCs/>
                <w:sz w:val="20"/>
                <w:szCs w:val="20"/>
              </w:rPr>
              <w:t>2021</w:t>
            </w:r>
            <w:r>
              <w:rPr>
                <w:rFonts w:ascii="Liberation Serif" w:hAnsi="Liberation Serif"/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center"/>
              <w:rPr>
                <w:rFonts w:ascii="Liberation Serif" w:hAnsi="Liberation Serif"/>
                <w:b/>
                <w:bCs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b/>
                <w:bCs/>
                <w:sz w:val="20"/>
                <w:szCs w:val="20"/>
              </w:rPr>
              <w:t>2022</w:t>
            </w:r>
            <w:r>
              <w:rPr>
                <w:rFonts w:ascii="Liberation Serif" w:hAnsi="Liberation Serif"/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2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center"/>
              <w:rPr>
                <w:rFonts w:ascii="Liberation Serif" w:hAnsi="Liberation Serif"/>
                <w:b/>
                <w:bCs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b/>
                <w:bCs/>
                <w:sz w:val="20"/>
                <w:szCs w:val="20"/>
              </w:rPr>
              <w:t>2023</w:t>
            </w:r>
            <w:r>
              <w:rPr>
                <w:rFonts w:ascii="Liberation Serif" w:hAnsi="Liberation Serif"/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2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center"/>
              <w:rPr>
                <w:rFonts w:ascii="Liberation Serif" w:hAnsi="Liberation Serif"/>
                <w:b/>
                <w:bCs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b/>
                <w:bCs/>
                <w:sz w:val="20"/>
                <w:szCs w:val="20"/>
              </w:rPr>
              <w:t>2024</w:t>
            </w:r>
            <w:r>
              <w:rPr>
                <w:rFonts w:ascii="Liberation Serif" w:hAnsi="Liberation Serif"/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center"/>
              <w:rPr>
                <w:rFonts w:ascii="Liberation Serif" w:hAnsi="Liberation Serif"/>
                <w:b/>
                <w:bCs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b/>
                <w:bCs/>
                <w:sz w:val="20"/>
                <w:szCs w:val="20"/>
              </w:rPr>
              <w:t>2025</w:t>
            </w:r>
            <w:r>
              <w:rPr>
                <w:rFonts w:ascii="Liberation Serif" w:hAnsi="Liberation Serif"/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center"/>
              <w:rPr>
                <w:rFonts w:ascii="Liberation Serif" w:hAnsi="Liberation Serif"/>
                <w:b/>
                <w:bCs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b/>
                <w:bCs/>
                <w:sz w:val="20"/>
                <w:szCs w:val="20"/>
              </w:rPr>
              <w:t>2026</w:t>
            </w:r>
            <w:r>
              <w:rPr>
                <w:rFonts w:ascii="Liberation Serif" w:hAnsi="Liberation Serif"/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center"/>
              <w:rPr>
                <w:rFonts w:ascii="Liberation Serif" w:hAnsi="Liberation Serif"/>
                <w:b/>
                <w:bCs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b/>
                <w:bCs/>
                <w:sz w:val="20"/>
                <w:szCs w:val="20"/>
              </w:rPr>
              <w:t>2027</w:t>
            </w:r>
            <w:r>
              <w:rPr>
                <w:rFonts w:ascii="Liberation Serif" w:hAnsi="Liberation Serif"/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5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b/>
                <w:bCs/>
                <w:sz w:val="20"/>
                <w:szCs w:val="20"/>
              </w:rPr>
            </w:pPr>
          </w:p>
        </w:tc>
      </w:tr>
    </w:tbl>
    <w:p w:rsidR="00494A44" w:rsidRPr="005209CE" w:rsidRDefault="00494A44" w:rsidP="00494A44">
      <w:pPr>
        <w:rPr>
          <w:rFonts w:ascii="Liberation Serif" w:hAnsi="Liberation Serif"/>
        </w:rPr>
      </w:pP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2"/>
        <w:gridCol w:w="3024"/>
        <w:gridCol w:w="1050"/>
        <w:gridCol w:w="1006"/>
        <w:gridCol w:w="1007"/>
        <w:gridCol w:w="862"/>
        <w:gridCol w:w="862"/>
        <w:gridCol w:w="862"/>
        <w:gridCol w:w="862"/>
        <w:gridCol w:w="862"/>
        <w:gridCol w:w="862"/>
        <w:gridCol w:w="862"/>
        <w:gridCol w:w="1727"/>
      </w:tblGrid>
      <w:tr w:rsidR="00494A44" w:rsidRPr="00A66C01" w:rsidTr="00836513">
        <w:trPr>
          <w:tblHeader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A66C01" w:rsidRDefault="00494A44" w:rsidP="00335B8F">
            <w:pPr>
              <w:jc w:val="center"/>
              <w:rPr>
                <w:rFonts w:ascii="Liberation Serif" w:hAnsi="Liberation Serif"/>
                <w:bCs/>
                <w:sz w:val="20"/>
                <w:szCs w:val="20"/>
              </w:rPr>
            </w:pPr>
            <w:r w:rsidRPr="00A66C01">
              <w:rPr>
                <w:rFonts w:ascii="Liberation Serif" w:hAnsi="Liberation Serif"/>
                <w:bCs/>
                <w:sz w:val="20"/>
                <w:szCs w:val="20"/>
              </w:rPr>
              <w:t>1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A66C01" w:rsidRDefault="00494A44" w:rsidP="00335B8F">
            <w:pPr>
              <w:jc w:val="center"/>
              <w:rPr>
                <w:rFonts w:ascii="Liberation Serif" w:hAnsi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/>
                <w:bCs/>
                <w:sz w:val="20"/>
                <w:szCs w:val="20"/>
              </w:rPr>
              <w:t>2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A44" w:rsidRPr="00A66C01" w:rsidRDefault="00494A44" w:rsidP="00335B8F">
            <w:pPr>
              <w:jc w:val="center"/>
              <w:rPr>
                <w:rFonts w:ascii="Liberation Serif" w:hAnsi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/>
                <w:bCs/>
                <w:sz w:val="20"/>
                <w:szCs w:val="20"/>
              </w:rPr>
              <w:t>3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A44" w:rsidRPr="00A66C01" w:rsidRDefault="00494A44" w:rsidP="00335B8F">
            <w:pPr>
              <w:jc w:val="center"/>
              <w:rPr>
                <w:rFonts w:ascii="Liberation Serif" w:hAnsi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/>
                <w:bCs/>
                <w:sz w:val="20"/>
                <w:szCs w:val="20"/>
              </w:rPr>
              <w:t>4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A44" w:rsidRPr="00A66C01" w:rsidRDefault="00494A44" w:rsidP="00335B8F">
            <w:pPr>
              <w:jc w:val="center"/>
              <w:rPr>
                <w:rFonts w:ascii="Liberation Serif" w:hAnsi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/>
                <w:bCs/>
                <w:sz w:val="20"/>
                <w:szCs w:val="20"/>
              </w:rPr>
              <w:t>5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A44" w:rsidRPr="00A66C01" w:rsidRDefault="00494A44" w:rsidP="00335B8F">
            <w:pPr>
              <w:jc w:val="center"/>
              <w:rPr>
                <w:rFonts w:ascii="Liberation Serif" w:hAnsi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/>
                <w:bCs/>
                <w:sz w:val="20"/>
                <w:szCs w:val="20"/>
              </w:rPr>
              <w:t>6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A44" w:rsidRPr="00A66C01" w:rsidRDefault="00494A44" w:rsidP="00335B8F">
            <w:pPr>
              <w:jc w:val="center"/>
              <w:rPr>
                <w:rFonts w:ascii="Liberation Serif" w:hAnsi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/>
                <w:bCs/>
                <w:sz w:val="20"/>
                <w:szCs w:val="20"/>
              </w:rPr>
              <w:t>7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A44" w:rsidRPr="00A66C01" w:rsidRDefault="00494A44" w:rsidP="00335B8F">
            <w:pPr>
              <w:jc w:val="center"/>
              <w:rPr>
                <w:rFonts w:ascii="Liberation Serif" w:hAnsi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/>
                <w:bCs/>
                <w:sz w:val="20"/>
                <w:szCs w:val="20"/>
              </w:rPr>
              <w:t>8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A44" w:rsidRPr="00A66C01" w:rsidRDefault="00494A44" w:rsidP="00335B8F">
            <w:pPr>
              <w:jc w:val="center"/>
              <w:rPr>
                <w:rFonts w:ascii="Liberation Serif" w:hAnsi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/>
                <w:bCs/>
                <w:sz w:val="20"/>
                <w:szCs w:val="20"/>
              </w:rPr>
              <w:t>9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A44" w:rsidRPr="00A66C01" w:rsidRDefault="00494A44" w:rsidP="00335B8F">
            <w:pPr>
              <w:jc w:val="center"/>
              <w:rPr>
                <w:rFonts w:ascii="Liberation Serif" w:hAnsi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/>
                <w:bCs/>
                <w:sz w:val="20"/>
                <w:szCs w:val="20"/>
              </w:rPr>
              <w:t>10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A44" w:rsidRPr="00A66C01" w:rsidRDefault="00494A44" w:rsidP="00335B8F">
            <w:pPr>
              <w:jc w:val="center"/>
              <w:rPr>
                <w:rFonts w:ascii="Liberation Serif" w:hAnsi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/>
                <w:bCs/>
                <w:sz w:val="20"/>
                <w:szCs w:val="20"/>
              </w:rPr>
              <w:t>11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A44" w:rsidRPr="00A66C01" w:rsidRDefault="00494A44" w:rsidP="00335B8F">
            <w:pPr>
              <w:jc w:val="center"/>
              <w:rPr>
                <w:rFonts w:ascii="Liberation Serif" w:hAnsi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/>
                <w:bCs/>
                <w:sz w:val="20"/>
                <w:szCs w:val="20"/>
              </w:rPr>
              <w:t>12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A44" w:rsidRPr="00A66C01" w:rsidRDefault="00494A44" w:rsidP="00335B8F">
            <w:pPr>
              <w:jc w:val="center"/>
              <w:rPr>
                <w:rFonts w:ascii="Liberation Serif" w:hAnsi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/>
                <w:bCs/>
                <w:sz w:val="20"/>
                <w:szCs w:val="20"/>
              </w:rPr>
              <w:t>13</w:t>
            </w:r>
          </w:p>
        </w:tc>
      </w:tr>
      <w:tr w:rsidR="00494A44" w:rsidRPr="005209CE" w:rsidTr="00836513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4A44" w:rsidRPr="005209CE" w:rsidRDefault="00494A44" w:rsidP="00335B8F">
            <w:pPr>
              <w:jc w:val="center"/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754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  <w:t>Подпрограмма 1. Развитие и модернизация систем коммунальной инфраструктуры теплоснабжения, водоснабжения и водоотведения,  электроснабжения, газоснабжения на территории городского округа Верхняя Пышма до 2027 года</w:t>
            </w:r>
          </w:p>
        </w:tc>
      </w:tr>
      <w:tr w:rsidR="00494A44" w:rsidRPr="005209CE" w:rsidTr="00836513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4A44" w:rsidRPr="005209CE" w:rsidRDefault="00494A44" w:rsidP="00335B8F">
            <w:pPr>
              <w:jc w:val="center"/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754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  <w:t>Цель 1. Повышение комфортности проживания населения за счет развития и модернизации объектов инженерной инфраструктуры</w:t>
            </w:r>
          </w:p>
        </w:tc>
      </w:tr>
      <w:tr w:rsidR="00494A44" w:rsidRPr="005209CE" w:rsidTr="00836513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4A44" w:rsidRPr="005209CE" w:rsidRDefault="00494A44" w:rsidP="00335B8F">
            <w:pPr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color w:val="000000"/>
                <w:sz w:val="20"/>
                <w:szCs w:val="20"/>
              </w:rPr>
              <w:t>3</w:t>
            </w:r>
          </w:p>
        </w:tc>
        <w:tc>
          <w:tcPr>
            <w:tcW w:w="4754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color w:val="000000"/>
                <w:sz w:val="20"/>
                <w:szCs w:val="20"/>
              </w:rPr>
              <w:t>Задача 1.1. Повышение устойчивой работы систем теплоснабжения, водоснабжения и водоотведения, электроснабжения для обеспечения жизнедеятельности населения</w:t>
            </w:r>
          </w:p>
        </w:tc>
      </w:tr>
      <w:tr w:rsidR="00494A44" w:rsidRPr="005209CE" w:rsidTr="00836513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4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Целевой показатель 1.1.1. </w:t>
            </w:r>
            <w:r w:rsidRPr="005209CE">
              <w:rPr>
                <w:rFonts w:ascii="Liberation Serif" w:hAnsi="Liberation Serif"/>
                <w:sz w:val="20"/>
                <w:szCs w:val="20"/>
              </w:rPr>
              <w:t>Ввод дополнительных мощностей сетей водоотведения (нарастающим итогом)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км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6,9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8,0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10,19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11,720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14,93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15,206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15,</w:t>
            </w:r>
            <w:r>
              <w:rPr>
                <w:rFonts w:ascii="Liberation Serif" w:hAnsi="Liberation Serif"/>
                <w:sz w:val="20"/>
                <w:szCs w:val="20"/>
              </w:rPr>
              <w:t>311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16,0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16,0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 xml:space="preserve">Решение Думы городского округа Верхняя Пышма от 25.04.2019 № 10/1 "Об утверждении Стратегии социально-экономического развития городского округа Верхняя Пышма на период до 2035 года", разрешение на ввод объекта в </w:t>
            </w:r>
            <w:r w:rsidRPr="005209CE">
              <w:rPr>
                <w:rFonts w:ascii="Liberation Serif" w:hAnsi="Liberation Serif"/>
                <w:sz w:val="20"/>
                <w:szCs w:val="20"/>
              </w:rPr>
              <w:lastRenderedPageBreak/>
              <w:t>16,эксплуатацию, выданное органом местного самоуправления, или акт, подтверждающий факт приемки законченного строительства объекта приемочной комиссией, в случае когда законодательством не предусмотрена выдача разрешения на ввод объекта в эксплуатацию</w:t>
            </w:r>
          </w:p>
        </w:tc>
      </w:tr>
      <w:tr w:rsidR="00494A44" w:rsidRPr="005209CE" w:rsidTr="00836513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lastRenderedPageBreak/>
              <w:t>5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Целевой показатель 1.1.2. </w:t>
            </w:r>
            <w:r w:rsidRPr="005209CE">
              <w:rPr>
                <w:rFonts w:ascii="Liberation Serif" w:hAnsi="Liberation Serif"/>
                <w:sz w:val="20"/>
                <w:szCs w:val="20"/>
              </w:rPr>
              <w:t>Ввод дополнительных мощностей сетей электроснабжения (нарастающим итогом)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км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39,6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40,2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40,6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40,6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41,3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43,4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43,4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43,4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43,4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 w:rsidRPr="00E01D61">
              <w:rPr>
                <w:rFonts w:ascii="Liberation Serif" w:hAnsi="Liberation Serif"/>
                <w:sz w:val="20"/>
                <w:szCs w:val="20"/>
              </w:rPr>
              <w:t>Решение Думы городского округа Верхняя Пышма от 22.12.2022 № 56/5 «Об утверждении Программы комплексного развития систем коммунальной инфраструктуры городского округа Верхняя Пышма на 2022–2035 годы»</w:t>
            </w:r>
          </w:p>
        </w:tc>
      </w:tr>
      <w:tr w:rsidR="00494A44" w:rsidRPr="005209CE" w:rsidTr="00836513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6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Целевой показатель 1.1.3. </w:t>
            </w:r>
            <w:r w:rsidRPr="005209CE">
              <w:rPr>
                <w:rFonts w:ascii="Liberation Serif" w:hAnsi="Liberation Serif"/>
                <w:sz w:val="20"/>
                <w:szCs w:val="20"/>
              </w:rPr>
              <w:t>Ввод дополнительных мощностей электрических подстанций путем строительства, модернизации, реконструкции, технического перевооружения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единиц/</w:t>
            </w:r>
            <w:proofErr w:type="spellStart"/>
            <w:r w:rsidRPr="005209CE">
              <w:rPr>
                <w:rFonts w:ascii="Liberation Serif" w:hAnsi="Liberation Serif"/>
                <w:sz w:val="20"/>
                <w:szCs w:val="20"/>
              </w:rPr>
              <w:t>кВа</w:t>
            </w:r>
            <w:proofErr w:type="spellEnd"/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5/6250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6/6650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7/6900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7/6900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8/7250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8/7250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8/7250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8/7250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8/7250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 w:rsidRPr="00E01D61">
              <w:rPr>
                <w:rFonts w:ascii="Liberation Serif" w:hAnsi="Liberation Serif"/>
                <w:sz w:val="20"/>
                <w:szCs w:val="20"/>
              </w:rPr>
              <w:t xml:space="preserve">Решение Думы городского округа Верхняя Пышма от 22.12.2022 № 56/5 «Об утверждении Программы комплексного </w:t>
            </w:r>
            <w:r w:rsidRPr="00E01D61">
              <w:rPr>
                <w:rFonts w:ascii="Liberation Serif" w:hAnsi="Liberation Serif"/>
                <w:sz w:val="20"/>
                <w:szCs w:val="20"/>
              </w:rPr>
              <w:lastRenderedPageBreak/>
              <w:t>развития систем коммунальной инфраструктуры городского округа Верхняя Пышма на 2022–2035 годы»</w:t>
            </w:r>
          </w:p>
        </w:tc>
      </w:tr>
      <w:tr w:rsidR="00494A44" w:rsidRPr="005209CE" w:rsidTr="00836513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lastRenderedPageBreak/>
              <w:t>7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Целевой показатель 1.1.4. </w:t>
            </w:r>
            <w:r w:rsidRPr="005209CE">
              <w:rPr>
                <w:rFonts w:ascii="Liberation Serif" w:hAnsi="Liberation Serif"/>
                <w:sz w:val="20"/>
                <w:szCs w:val="20"/>
              </w:rPr>
              <w:t>Обеспечение нормативного состояния муниципальных объектов  водоснабжения , водоотведения посредством капитального ремонта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единиц</w:t>
            </w:r>
            <w:r>
              <w:rPr>
                <w:rFonts w:ascii="Liberation Serif" w:hAnsi="Liberation Serif"/>
                <w:sz w:val="20"/>
                <w:szCs w:val="20"/>
              </w:rPr>
              <w:t>а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4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335B8F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 w:rsidRPr="00E01D61">
              <w:rPr>
                <w:rFonts w:ascii="Liberation Serif" w:hAnsi="Liberation Serif"/>
                <w:sz w:val="20"/>
                <w:szCs w:val="20"/>
              </w:rPr>
              <w:t>Решение Думы городского округа Верхняя Пышма от 22.12.2022 № 56/5 «Об утверждении Программы комплексного развития систем коммунальной инфраструктуры городского округа Верхняя Пышма на 2022–2035 годы»</w:t>
            </w:r>
          </w:p>
        </w:tc>
      </w:tr>
      <w:tr w:rsidR="00494A44" w:rsidRPr="005209CE" w:rsidTr="00836513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8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Целевой показатель 1.1.5. </w:t>
            </w:r>
            <w:r w:rsidRPr="005209CE">
              <w:rPr>
                <w:rFonts w:ascii="Liberation Serif" w:hAnsi="Liberation Serif"/>
                <w:sz w:val="20"/>
                <w:szCs w:val="20"/>
              </w:rPr>
              <w:t>Обеспечение нормативного состояния муниципальных объектов теплоснабжения  посредством капитального ремонта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единиц</w:t>
            </w:r>
            <w:r>
              <w:rPr>
                <w:rFonts w:ascii="Liberation Serif" w:hAnsi="Liberation Serif"/>
                <w:sz w:val="20"/>
                <w:szCs w:val="20"/>
              </w:rPr>
              <w:t>а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335B8F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335B8F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0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 w:rsidRPr="00E01D61">
              <w:rPr>
                <w:rFonts w:ascii="Liberation Serif" w:hAnsi="Liberation Serif"/>
                <w:sz w:val="20"/>
                <w:szCs w:val="20"/>
              </w:rPr>
              <w:t>Решение Думы городского округа Верхняя Пышма от 22.12.2022 № 56/5 «Об утверждении Программы комплексного развития систем коммунальной инфраструктуры городского округа Верхняя Пышма на 2022–2035 годы»</w:t>
            </w:r>
          </w:p>
        </w:tc>
      </w:tr>
      <w:tr w:rsidR="00494A44" w:rsidRPr="005209CE" w:rsidTr="00836513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9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Целевой показатель 1.1.6. </w:t>
            </w:r>
            <w:r w:rsidRPr="005209CE">
              <w:rPr>
                <w:rFonts w:ascii="Liberation Serif" w:hAnsi="Liberation Serif"/>
                <w:sz w:val="20"/>
                <w:szCs w:val="20"/>
              </w:rPr>
              <w:t>Обеспечение нормативного состояния  муниципальных объектов  электроснабжения посредством капитального ремонта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единиц</w:t>
            </w:r>
            <w:r>
              <w:rPr>
                <w:rFonts w:ascii="Liberation Serif" w:hAnsi="Liberation Serif"/>
                <w:sz w:val="20"/>
                <w:szCs w:val="20"/>
              </w:rPr>
              <w:t>а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0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 w:rsidRPr="00E01D61">
              <w:rPr>
                <w:rFonts w:ascii="Liberation Serif" w:hAnsi="Liberation Serif"/>
                <w:sz w:val="20"/>
                <w:szCs w:val="20"/>
              </w:rPr>
              <w:t xml:space="preserve">Решение Думы городского округа Верхняя Пышма от 22.12.2022 № 56/5 «Об утверждении Программы </w:t>
            </w:r>
            <w:r w:rsidRPr="00E01D61">
              <w:rPr>
                <w:rFonts w:ascii="Liberation Serif" w:hAnsi="Liberation Serif"/>
                <w:sz w:val="20"/>
                <w:szCs w:val="20"/>
              </w:rPr>
              <w:lastRenderedPageBreak/>
              <w:t>комплексного развития систем коммунальной инфраструктуры городского округа Верхняя Пышма на 2022–2035 годы»</w:t>
            </w:r>
          </w:p>
        </w:tc>
      </w:tr>
      <w:tr w:rsidR="00494A44" w:rsidRPr="005209CE" w:rsidTr="00836513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lastRenderedPageBreak/>
              <w:t>10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Целевой показатель 1.1.7 </w:t>
            </w:r>
            <w:r w:rsidRPr="005209CE">
              <w:rPr>
                <w:rFonts w:ascii="Liberation Serif" w:hAnsi="Liberation Serif"/>
                <w:sz w:val="20"/>
                <w:szCs w:val="20"/>
              </w:rPr>
              <w:t>Ввод дополнительных мощностей сетей водоснабжения (нарастающим итогом)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км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2,1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3,9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4,13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4,69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8,3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8,3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8,3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8,3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8,3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 w:rsidRPr="00B80843">
              <w:rPr>
                <w:rFonts w:ascii="Liberation Serif" w:hAnsi="Liberation Serif"/>
                <w:sz w:val="20"/>
                <w:szCs w:val="20"/>
              </w:rPr>
              <w:t>Постановление администрации городского округа Верхняя Пышма от 19.01.2023 № 38 «Об утверждении схем водоснабжения и водоотведения городского округа Верхняя Пышма на период с 2022 по 2035 год»</w:t>
            </w:r>
          </w:p>
        </w:tc>
      </w:tr>
      <w:tr w:rsidR="00494A44" w:rsidRPr="005209CE" w:rsidTr="00836513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11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Целевой показатель 1.1.8 </w:t>
            </w:r>
            <w:r w:rsidRPr="005209CE">
              <w:rPr>
                <w:rFonts w:ascii="Liberation Serif" w:hAnsi="Liberation Serif"/>
                <w:sz w:val="20"/>
                <w:szCs w:val="20"/>
              </w:rPr>
              <w:t>Количество организаций жилищно-коммунального комплекса, получивших налоговую льготу по земельному налогу в отношении земельных участков, непосредственно занятых объектами сооружений хозбытовой канализации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единиц</w:t>
            </w:r>
            <w:r>
              <w:rPr>
                <w:rFonts w:ascii="Liberation Serif" w:hAnsi="Liberation Serif"/>
                <w:sz w:val="20"/>
                <w:szCs w:val="20"/>
              </w:rPr>
              <w:t>а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Информация Межрайонной инспекции Федеральной налоговой службы России № 32 по Свердловской области</w:t>
            </w:r>
          </w:p>
        </w:tc>
      </w:tr>
      <w:tr w:rsidR="00494A44" w:rsidRPr="005209CE" w:rsidTr="00836513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12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Целевой показатель 1.1.9 </w:t>
            </w:r>
            <w:r w:rsidRPr="005209CE">
              <w:rPr>
                <w:rFonts w:ascii="Liberation Serif" w:hAnsi="Liberation Serif"/>
                <w:sz w:val="20"/>
                <w:szCs w:val="20"/>
              </w:rPr>
              <w:t>Количество разработанных проектно-сметных документаций по развитию систем водоснабжения и водоотведения, электроснабжения в ГО Верхняя Пышма.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единиц</w:t>
            </w:r>
            <w:r>
              <w:rPr>
                <w:rFonts w:ascii="Liberation Serif" w:hAnsi="Liberation Serif"/>
                <w:sz w:val="20"/>
                <w:szCs w:val="20"/>
              </w:rPr>
              <w:t>а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5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335B8F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2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0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Н</w:t>
            </w:r>
            <w:r w:rsidRPr="005209CE">
              <w:rPr>
                <w:rFonts w:ascii="Liberation Serif" w:hAnsi="Liberation Serif"/>
                <w:sz w:val="20"/>
                <w:szCs w:val="20"/>
              </w:rPr>
              <w:t>аличие разработанной проектной документации</w:t>
            </w:r>
          </w:p>
        </w:tc>
      </w:tr>
      <w:tr w:rsidR="00494A44" w:rsidRPr="005209CE" w:rsidTr="00836513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4A44" w:rsidRPr="005209CE" w:rsidRDefault="00494A44" w:rsidP="00335B8F">
            <w:pPr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754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color w:val="000000"/>
                <w:sz w:val="20"/>
                <w:szCs w:val="20"/>
              </w:rPr>
              <w:t>Задача 1.2. Развитие централизованного газоснабжения на территории городского округа Верхняя Пышма</w:t>
            </w:r>
          </w:p>
        </w:tc>
      </w:tr>
      <w:tr w:rsidR="00494A44" w:rsidRPr="005209CE" w:rsidTr="00836513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lastRenderedPageBreak/>
              <w:t>14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Целевой показатель 1.2.1 </w:t>
            </w:r>
            <w:r w:rsidRPr="005209CE">
              <w:rPr>
                <w:rFonts w:ascii="Liberation Serif" w:hAnsi="Liberation Serif"/>
                <w:sz w:val="20"/>
                <w:szCs w:val="20"/>
              </w:rPr>
              <w:t>Ввод дополнительных мощностей газопроводов и газовых сетей (нарастающим итогом)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км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3,56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3,56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3,56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7,21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8,00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8,00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8,00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8,00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8,00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 w:rsidRPr="00E01D61">
              <w:rPr>
                <w:rFonts w:ascii="Liberation Serif" w:hAnsi="Liberation Serif"/>
                <w:sz w:val="20"/>
                <w:szCs w:val="20"/>
              </w:rPr>
              <w:t>Решение Думы городского округа Верхняя Пышма от 22.12.2022 № 56/5 «Об утверждении Программы комплексного развития систем коммунальной инфраструктуры городского округа Верхняя Пышма на 2022–2035 годы»</w:t>
            </w:r>
          </w:p>
        </w:tc>
      </w:tr>
      <w:tr w:rsidR="00494A44" w:rsidRPr="005209CE" w:rsidTr="00836513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15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Целевой показатель 1.2.2 </w:t>
            </w:r>
            <w:r w:rsidRPr="005209CE">
              <w:rPr>
                <w:rFonts w:ascii="Liberation Serif" w:hAnsi="Liberation Serif"/>
                <w:sz w:val="20"/>
                <w:szCs w:val="20"/>
              </w:rPr>
              <w:t>Перевод угольных котельных на газовое топливо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единиц</w:t>
            </w:r>
            <w:r>
              <w:rPr>
                <w:rFonts w:ascii="Liberation Serif" w:hAnsi="Liberation Serif"/>
                <w:sz w:val="20"/>
                <w:szCs w:val="20"/>
              </w:rPr>
              <w:t>а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Первичная документация</w:t>
            </w:r>
          </w:p>
        </w:tc>
      </w:tr>
      <w:tr w:rsidR="00494A44" w:rsidRPr="005209CE" w:rsidTr="00836513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16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Целевой показатель 1.2.3 </w:t>
            </w:r>
            <w:r w:rsidRPr="005209CE">
              <w:rPr>
                <w:rFonts w:ascii="Liberation Serif" w:hAnsi="Liberation Serif"/>
                <w:sz w:val="20"/>
                <w:szCs w:val="20"/>
              </w:rPr>
              <w:t>Количество разработанных проектов по развитию газоснабжения на территории городского округа Верхняя Пышма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единиц</w:t>
            </w:r>
            <w:r>
              <w:rPr>
                <w:rFonts w:ascii="Liberation Serif" w:hAnsi="Liberation Serif"/>
                <w:sz w:val="20"/>
                <w:szCs w:val="20"/>
              </w:rPr>
              <w:t>а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0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Н</w:t>
            </w:r>
            <w:r w:rsidRPr="005209CE">
              <w:rPr>
                <w:rFonts w:ascii="Liberation Serif" w:hAnsi="Liberation Serif"/>
                <w:sz w:val="20"/>
                <w:szCs w:val="20"/>
              </w:rPr>
              <w:t>аличие разработанной проектной документации</w:t>
            </w:r>
          </w:p>
        </w:tc>
      </w:tr>
      <w:tr w:rsidR="00494A44" w:rsidRPr="005209CE" w:rsidTr="00836513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17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Целевой показатель 1.2.4 </w:t>
            </w:r>
            <w:r w:rsidRPr="005209CE">
              <w:rPr>
                <w:rFonts w:ascii="Liberation Serif" w:hAnsi="Liberation Serif"/>
                <w:sz w:val="20"/>
                <w:szCs w:val="20"/>
              </w:rPr>
              <w:t xml:space="preserve">Строительство и реконструкция газовых котельных на территории городского округа Верхняя Пышма 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единиц</w:t>
            </w:r>
            <w:r>
              <w:rPr>
                <w:rFonts w:ascii="Liberation Serif" w:hAnsi="Liberation Serif"/>
                <w:sz w:val="20"/>
                <w:szCs w:val="20"/>
              </w:rPr>
              <w:t>а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0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Разрешение на ввод объекта в эксплуатацию</w:t>
            </w:r>
          </w:p>
        </w:tc>
      </w:tr>
      <w:tr w:rsidR="00494A44" w:rsidRPr="005209CE" w:rsidTr="00836513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4A44" w:rsidRPr="005209CE" w:rsidRDefault="00494A44" w:rsidP="00335B8F">
            <w:pPr>
              <w:jc w:val="center"/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4754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  <w:t>Подпрограмма 2. Повышение качества условий проживания населения на территории городского округа Верхняя Пышма до 2027 года</w:t>
            </w:r>
          </w:p>
        </w:tc>
      </w:tr>
      <w:tr w:rsidR="00494A44" w:rsidRPr="005209CE" w:rsidTr="00836513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4A44" w:rsidRPr="005209CE" w:rsidRDefault="00494A44" w:rsidP="00335B8F">
            <w:pPr>
              <w:jc w:val="center"/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  <w:t>19</w:t>
            </w:r>
          </w:p>
        </w:tc>
        <w:tc>
          <w:tcPr>
            <w:tcW w:w="4754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  <w:t>Цель 2. Улучшение условий и качества жизни населения</w:t>
            </w:r>
          </w:p>
        </w:tc>
      </w:tr>
      <w:tr w:rsidR="00494A44" w:rsidRPr="005209CE" w:rsidTr="00836513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4A44" w:rsidRPr="005209CE" w:rsidRDefault="00494A44" w:rsidP="00335B8F">
            <w:pPr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color w:val="000000"/>
                <w:sz w:val="20"/>
                <w:szCs w:val="20"/>
              </w:rPr>
              <w:t>20</w:t>
            </w:r>
          </w:p>
        </w:tc>
        <w:tc>
          <w:tcPr>
            <w:tcW w:w="4754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color w:val="000000"/>
                <w:sz w:val="20"/>
                <w:szCs w:val="20"/>
              </w:rPr>
              <w:t>Задача 2.1. Проведение мероприятий по капитальному ремонту жилищного фонда</w:t>
            </w:r>
          </w:p>
        </w:tc>
      </w:tr>
      <w:tr w:rsidR="00494A44" w:rsidRPr="005209CE" w:rsidTr="00836513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21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Целевой показатель 2.1.1 </w:t>
            </w:r>
            <w:r w:rsidRPr="005209CE">
              <w:rPr>
                <w:rFonts w:ascii="Liberation Serif" w:hAnsi="Liberation Serif"/>
                <w:sz w:val="20"/>
                <w:szCs w:val="20"/>
              </w:rPr>
              <w:t>Площадь многоквартирных домов, в которых проведен капитальный ремонт общего имущества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тыс.кв.м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232,2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245,0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296,13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340,16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346,7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373,1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423,0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423,0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518,1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Отчет по выполнению капитального ремонта МКД по городскому округу Верхняя Пышма, первичная документация.</w:t>
            </w:r>
          </w:p>
        </w:tc>
      </w:tr>
      <w:tr w:rsidR="00494A44" w:rsidRPr="005209CE" w:rsidTr="00836513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lastRenderedPageBreak/>
              <w:t>22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Целевой показатель 2.1.2 </w:t>
            </w:r>
            <w:r w:rsidRPr="005209CE">
              <w:rPr>
                <w:rFonts w:ascii="Liberation Serif" w:hAnsi="Liberation Serif"/>
                <w:sz w:val="20"/>
                <w:szCs w:val="20"/>
              </w:rPr>
              <w:t>Количество многоквартирных домов, в которых проведен капитальный ремонт общего имущества муниципального жилищного фонда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единиц</w:t>
            </w:r>
            <w:r>
              <w:rPr>
                <w:rFonts w:ascii="Liberation Serif" w:hAnsi="Liberation Serif"/>
                <w:sz w:val="20"/>
                <w:szCs w:val="20"/>
              </w:rPr>
              <w:t>а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114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124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151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182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190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203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223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257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271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Постановление Правительства Свердловской области от 22.04.2014 №306-ПП "Об утверждении Региональной программы капитального ремонта общего имущества в многоквартирных домах Свердловской области на 2015-2053 годы"</w:t>
            </w:r>
          </w:p>
        </w:tc>
      </w:tr>
      <w:tr w:rsidR="00494A44" w:rsidRPr="005209CE" w:rsidTr="00836513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4A44" w:rsidRPr="005209CE" w:rsidRDefault="00494A44" w:rsidP="00335B8F">
            <w:pPr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color w:val="000000"/>
                <w:sz w:val="20"/>
                <w:szCs w:val="20"/>
              </w:rPr>
              <w:t>23</w:t>
            </w:r>
          </w:p>
        </w:tc>
        <w:tc>
          <w:tcPr>
            <w:tcW w:w="4754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color w:val="000000"/>
                <w:sz w:val="20"/>
                <w:szCs w:val="20"/>
              </w:rPr>
              <w:t>Задача 2.2. Модернизация лифтового хозяйства в многоквартирных домах городского округа, отработавшего нормативный срок эксплуатации 25 лет</w:t>
            </w:r>
          </w:p>
        </w:tc>
      </w:tr>
      <w:tr w:rsidR="00494A44" w:rsidRPr="005209CE" w:rsidTr="00836513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24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Целевой показатель 2.2.1 </w:t>
            </w:r>
            <w:r w:rsidRPr="005209CE">
              <w:rPr>
                <w:rFonts w:ascii="Liberation Serif" w:hAnsi="Liberation Serif"/>
                <w:sz w:val="20"/>
                <w:szCs w:val="20"/>
              </w:rPr>
              <w:t>Количество модернизированных (вновь установленных) лифтов в  многоквартирных домах  при проведении капитального ремонта общего имущества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единиц</w:t>
            </w:r>
            <w:r>
              <w:rPr>
                <w:rFonts w:ascii="Liberation Serif" w:hAnsi="Liberation Serif"/>
                <w:sz w:val="20"/>
                <w:szCs w:val="20"/>
              </w:rPr>
              <w:t>а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21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37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49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52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55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55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55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55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55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Отчет по выполнению капитального ремонта МКД по городскому округу Верхняя Пышма, первичная документация.</w:t>
            </w:r>
          </w:p>
        </w:tc>
      </w:tr>
      <w:tr w:rsidR="00494A44" w:rsidRPr="005209CE" w:rsidTr="00836513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4A44" w:rsidRPr="005209CE" w:rsidRDefault="00494A44" w:rsidP="00335B8F">
            <w:pPr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color w:val="000000"/>
                <w:sz w:val="20"/>
                <w:szCs w:val="20"/>
              </w:rPr>
              <w:t>25</w:t>
            </w:r>
          </w:p>
        </w:tc>
        <w:tc>
          <w:tcPr>
            <w:tcW w:w="4754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color w:val="000000"/>
                <w:sz w:val="20"/>
                <w:szCs w:val="20"/>
              </w:rPr>
              <w:t>Задача 2.3. Обеспечение предоставления услуг по вывозу жидких бытовых отходов в многоквартирных домах, не присоединенных к централизованной системе водоотведения</w:t>
            </w:r>
          </w:p>
        </w:tc>
      </w:tr>
      <w:tr w:rsidR="00494A44" w:rsidRPr="005209CE" w:rsidTr="00836513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26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Целевой показатель 2.3.1 </w:t>
            </w:r>
            <w:r w:rsidRPr="005209CE">
              <w:rPr>
                <w:rFonts w:ascii="Liberation Serif" w:hAnsi="Liberation Serif"/>
                <w:sz w:val="20"/>
                <w:szCs w:val="20"/>
              </w:rPr>
              <w:t>Количество многоквартирных домов не подсоединенных к централизованной системе водоотведения, от которых осуществляется вывоз жидких бытовых отходов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единиц</w:t>
            </w:r>
            <w:r>
              <w:rPr>
                <w:rFonts w:ascii="Liberation Serif" w:hAnsi="Liberation Serif"/>
                <w:sz w:val="20"/>
                <w:szCs w:val="20"/>
              </w:rPr>
              <w:t>а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38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38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38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38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33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33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33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33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33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Форма государственной статистической отчетности 1-жилфонд</w:t>
            </w:r>
          </w:p>
        </w:tc>
      </w:tr>
      <w:tr w:rsidR="00494A44" w:rsidRPr="005209CE" w:rsidTr="00836513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27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Целевой показатель 2.3.2 </w:t>
            </w:r>
            <w:r w:rsidRPr="005209CE">
              <w:rPr>
                <w:rFonts w:ascii="Liberation Serif" w:hAnsi="Liberation Serif"/>
                <w:sz w:val="20"/>
                <w:szCs w:val="20"/>
              </w:rPr>
              <w:t xml:space="preserve">Количество приобретенной специализированной техники для </w:t>
            </w:r>
            <w:r w:rsidRPr="005209CE">
              <w:rPr>
                <w:rFonts w:ascii="Liberation Serif" w:hAnsi="Liberation Serif"/>
                <w:sz w:val="20"/>
                <w:szCs w:val="20"/>
              </w:rPr>
              <w:lastRenderedPageBreak/>
              <w:t>вывоза жидких бытовых отходов (нарастающим итогом)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lastRenderedPageBreak/>
              <w:t>единиц</w:t>
            </w:r>
            <w:r>
              <w:rPr>
                <w:rFonts w:ascii="Liberation Serif" w:hAnsi="Liberation Serif"/>
                <w:sz w:val="20"/>
                <w:szCs w:val="20"/>
              </w:rPr>
              <w:t>а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 xml:space="preserve">Договоры  и акты   выполненных  работ  в  </w:t>
            </w:r>
            <w:r w:rsidRPr="005209CE">
              <w:rPr>
                <w:rFonts w:ascii="Liberation Serif" w:hAnsi="Liberation Serif"/>
                <w:sz w:val="20"/>
                <w:szCs w:val="20"/>
              </w:rPr>
              <w:lastRenderedPageBreak/>
              <w:t xml:space="preserve">соответствии с  Порядком  предоставления  субсидий юридическим  лицам </w:t>
            </w:r>
          </w:p>
        </w:tc>
      </w:tr>
      <w:tr w:rsidR="00494A44" w:rsidRPr="005209CE" w:rsidTr="00836513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4A44" w:rsidRPr="005209CE" w:rsidRDefault="00494A44" w:rsidP="00335B8F">
            <w:pPr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color w:val="000000"/>
                <w:sz w:val="20"/>
                <w:szCs w:val="20"/>
              </w:rPr>
              <w:lastRenderedPageBreak/>
              <w:t>28</w:t>
            </w:r>
          </w:p>
        </w:tc>
        <w:tc>
          <w:tcPr>
            <w:tcW w:w="4754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color w:val="000000"/>
                <w:sz w:val="20"/>
                <w:szCs w:val="20"/>
              </w:rPr>
              <w:t>Задача 2.4. Обеспечение предоставления услуг банного комплекса</w:t>
            </w:r>
          </w:p>
        </w:tc>
      </w:tr>
      <w:tr w:rsidR="00494A44" w:rsidRPr="005209CE" w:rsidTr="00836513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29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Целевой показатель 2.4.1 </w:t>
            </w:r>
            <w:r w:rsidRPr="005209CE">
              <w:rPr>
                <w:rFonts w:ascii="Liberation Serif" w:hAnsi="Liberation Serif"/>
                <w:sz w:val="20"/>
                <w:szCs w:val="20"/>
              </w:rPr>
              <w:t>Количество действующих и поддерживаемых в нормативном состоянии муниципальных объектов банного обслуживания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единиц</w:t>
            </w:r>
            <w:r>
              <w:rPr>
                <w:rFonts w:ascii="Liberation Serif" w:hAnsi="Liberation Serif"/>
                <w:sz w:val="20"/>
                <w:szCs w:val="20"/>
              </w:rPr>
              <w:t>а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4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4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4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4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4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4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4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4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Реестр муниципальной собственности городского округа Верхняя Пышма</w:t>
            </w:r>
          </w:p>
        </w:tc>
      </w:tr>
      <w:tr w:rsidR="00494A44" w:rsidRPr="005209CE" w:rsidTr="00836513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4A44" w:rsidRPr="005209CE" w:rsidRDefault="00494A44" w:rsidP="00335B8F">
            <w:pPr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color w:val="000000"/>
                <w:sz w:val="20"/>
                <w:szCs w:val="20"/>
              </w:rPr>
              <w:t>30</w:t>
            </w:r>
          </w:p>
        </w:tc>
        <w:tc>
          <w:tcPr>
            <w:tcW w:w="4754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color w:val="000000"/>
                <w:sz w:val="20"/>
                <w:szCs w:val="20"/>
              </w:rPr>
              <w:t>Задача 2.5. Обеспечение сноса ветхого и аварийного жилья</w:t>
            </w:r>
          </w:p>
        </w:tc>
      </w:tr>
      <w:tr w:rsidR="00494A44" w:rsidRPr="005209CE" w:rsidTr="00836513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31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Целевой показатель 2.5.1 </w:t>
            </w:r>
            <w:r w:rsidRPr="005209CE">
              <w:rPr>
                <w:rFonts w:ascii="Liberation Serif" w:hAnsi="Liberation Serif"/>
                <w:sz w:val="20"/>
                <w:szCs w:val="20"/>
              </w:rPr>
              <w:t>Доля снесенного жилья в общей площади жилого фонда, признанного ветхим и аварийным в городском округе Верхняя Пышма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процент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21,14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26,72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25,69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27,0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32,8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24,17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23,7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0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 xml:space="preserve">Форма   государственной  статистической отчетности  5-жилфонд </w:t>
            </w:r>
          </w:p>
        </w:tc>
      </w:tr>
      <w:tr w:rsidR="00494A44" w:rsidRPr="005209CE" w:rsidTr="00836513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32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Целевой показатель 2.5.2 </w:t>
            </w:r>
            <w:r w:rsidRPr="005209CE">
              <w:rPr>
                <w:rFonts w:ascii="Liberation Serif" w:hAnsi="Liberation Serif"/>
                <w:sz w:val="20"/>
                <w:szCs w:val="20"/>
              </w:rPr>
              <w:t xml:space="preserve">Количество снесенных бесхозных объектов на территории городского округа Верхняя Пышма 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единиц</w:t>
            </w:r>
            <w:r>
              <w:rPr>
                <w:rFonts w:ascii="Liberation Serif" w:hAnsi="Liberation Serif"/>
                <w:sz w:val="20"/>
                <w:szCs w:val="20"/>
              </w:rPr>
              <w:t>а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5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5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7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11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12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 w:rsidRPr="004C4F57">
              <w:rPr>
                <w:rFonts w:ascii="Liberation Serif" w:hAnsi="Liberation Serif"/>
                <w:sz w:val="20"/>
                <w:szCs w:val="20"/>
              </w:rPr>
              <w:t xml:space="preserve">Постановление Правительства Российской Федерации от 28.01.2006 № 47 «Об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</w:t>
            </w:r>
            <w:r w:rsidRPr="004C4F57">
              <w:rPr>
                <w:rFonts w:ascii="Liberation Serif" w:hAnsi="Liberation Serif"/>
                <w:sz w:val="20"/>
                <w:szCs w:val="20"/>
              </w:rPr>
              <w:lastRenderedPageBreak/>
              <w:t>жилым домом и жилого дома садовым домом»</w:t>
            </w:r>
          </w:p>
        </w:tc>
      </w:tr>
      <w:tr w:rsidR="00494A44" w:rsidRPr="005209CE" w:rsidTr="00836513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4A44" w:rsidRPr="005209CE" w:rsidRDefault="00494A44" w:rsidP="00335B8F">
            <w:pPr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color w:val="000000"/>
                <w:sz w:val="20"/>
                <w:szCs w:val="20"/>
              </w:rPr>
              <w:lastRenderedPageBreak/>
              <w:t>33</w:t>
            </w:r>
          </w:p>
        </w:tc>
        <w:tc>
          <w:tcPr>
            <w:tcW w:w="4754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color w:val="000000"/>
                <w:sz w:val="20"/>
                <w:szCs w:val="20"/>
              </w:rPr>
              <w:t>Задача 2.6. Выполнение работ по приведению к единому цветовому решению многоквартирных домов в г. Верхняя Пышма, расположенных по гостевому маршруту следования гостей XXXII Всемирной летней Универсиады 2023 года в г. Екатеринбурге</w:t>
            </w:r>
          </w:p>
        </w:tc>
      </w:tr>
      <w:tr w:rsidR="00494A44" w:rsidRPr="005209CE" w:rsidTr="00836513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34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Целевой показатель 2.6.1 </w:t>
            </w:r>
            <w:r w:rsidRPr="005209CE">
              <w:rPr>
                <w:rFonts w:ascii="Liberation Serif" w:hAnsi="Liberation Serif"/>
                <w:sz w:val="20"/>
                <w:szCs w:val="20"/>
              </w:rPr>
              <w:t>Количество отремонтированных фасадов многоквартирных домов по гостевому маршруту в рамках подготовки к проведению XXXII Всемирной летней Универсиады 2023 года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единиц</w:t>
            </w:r>
            <w:r>
              <w:rPr>
                <w:rFonts w:ascii="Liberation Serif" w:hAnsi="Liberation Serif"/>
                <w:sz w:val="20"/>
                <w:szCs w:val="20"/>
              </w:rPr>
              <w:t>а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0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7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23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0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Акт приема передачи выполненных работ</w:t>
            </w:r>
          </w:p>
        </w:tc>
      </w:tr>
      <w:tr w:rsidR="00494A44" w:rsidRPr="005209CE" w:rsidTr="00836513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4A44" w:rsidRPr="005209CE" w:rsidRDefault="00494A44" w:rsidP="00335B8F">
            <w:pPr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color w:val="000000"/>
                <w:sz w:val="20"/>
                <w:szCs w:val="20"/>
              </w:rPr>
              <w:t>35</w:t>
            </w:r>
          </w:p>
        </w:tc>
        <w:tc>
          <w:tcPr>
            <w:tcW w:w="4754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color w:val="000000"/>
                <w:sz w:val="20"/>
                <w:szCs w:val="20"/>
              </w:rPr>
              <w:t>Задача 2.8. Обеспечение предоставления услуг по проведению строительной экспертизы муниципального жилищного фонда</w:t>
            </w:r>
          </w:p>
        </w:tc>
      </w:tr>
      <w:tr w:rsidR="00494A44" w:rsidRPr="005209CE" w:rsidTr="00836513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36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Целевой показатель 2.8.1 </w:t>
            </w:r>
            <w:r w:rsidRPr="005209CE">
              <w:rPr>
                <w:rFonts w:ascii="Liberation Serif" w:hAnsi="Liberation Serif"/>
                <w:sz w:val="20"/>
                <w:szCs w:val="20"/>
              </w:rPr>
              <w:t>Количество предоставленных услуг по проведению строительной-технической экспертизы в жилах домах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единиц</w:t>
            </w:r>
            <w:r>
              <w:rPr>
                <w:rFonts w:ascii="Liberation Serif" w:hAnsi="Liberation Serif"/>
                <w:sz w:val="20"/>
                <w:szCs w:val="20"/>
              </w:rPr>
              <w:t>а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12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13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6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 w:rsidRPr="004C4F57">
              <w:rPr>
                <w:rFonts w:ascii="Liberation Serif" w:hAnsi="Liberation Serif"/>
                <w:sz w:val="20"/>
                <w:szCs w:val="20"/>
              </w:rPr>
              <w:t>Постановление Правительства Российской Федерации от 28.01.2006 № 47 «Об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</w:t>
            </w:r>
          </w:p>
        </w:tc>
      </w:tr>
      <w:tr w:rsidR="00494A44" w:rsidRPr="005209CE" w:rsidTr="00836513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4A44" w:rsidRPr="005209CE" w:rsidRDefault="00494A44" w:rsidP="00335B8F">
            <w:pPr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color w:val="000000"/>
                <w:sz w:val="20"/>
                <w:szCs w:val="20"/>
              </w:rPr>
              <w:t>37</w:t>
            </w:r>
          </w:p>
        </w:tc>
        <w:tc>
          <w:tcPr>
            <w:tcW w:w="4754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color w:val="000000"/>
                <w:sz w:val="20"/>
                <w:szCs w:val="20"/>
              </w:rPr>
              <w:t>Задача 2.9. Обеспечение мероприятий для поддержания в нормативном состоянии инженерно-коммунальных сетей на территории городского округа Верхняя Пышма</w:t>
            </w:r>
          </w:p>
        </w:tc>
      </w:tr>
      <w:tr w:rsidR="00494A44" w:rsidRPr="005209CE" w:rsidTr="00836513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4A44" w:rsidRPr="005209CE" w:rsidRDefault="00494A44" w:rsidP="00335B8F">
            <w:pPr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</w:p>
        </w:tc>
        <w:tc>
          <w:tcPr>
            <w:tcW w:w="4754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color w:val="000000"/>
                <w:sz w:val="20"/>
                <w:szCs w:val="20"/>
              </w:rPr>
              <w:t>Задача 2.10. Обеспечение мероприятий для поддержания в нормативном состоянии инженерно-коммунальных сетей на территории городского округа Верхняя Пышма</w:t>
            </w:r>
          </w:p>
        </w:tc>
      </w:tr>
      <w:tr w:rsidR="00494A44" w:rsidRPr="005209CE" w:rsidTr="00836513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Целевой показатель 2.10.1 </w:t>
            </w:r>
            <w:r w:rsidRPr="005209CE">
              <w:rPr>
                <w:rFonts w:ascii="Liberation Serif" w:hAnsi="Liberation Serif"/>
                <w:sz w:val="20"/>
                <w:szCs w:val="20"/>
              </w:rPr>
              <w:t>Количество отремонтированных общих помещений в жилых домах на территории городского округа Верхняя Пышма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единиц</w:t>
            </w:r>
            <w:r>
              <w:rPr>
                <w:rFonts w:ascii="Liberation Serif" w:hAnsi="Liberation Serif"/>
                <w:sz w:val="20"/>
                <w:szCs w:val="20"/>
              </w:rPr>
              <w:t>а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6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A243CE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5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Реестр муниципальной собственности</w:t>
            </w:r>
          </w:p>
        </w:tc>
      </w:tr>
      <w:tr w:rsidR="00494A44" w:rsidRPr="005209CE" w:rsidTr="00836513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4A44" w:rsidRPr="005209CE" w:rsidRDefault="00494A44" w:rsidP="00335B8F">
            <w:pPr>
              <w:jc w:val="center"/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  <w:t>41</w:t>
            </w:r>
          </w:p>
        </w:tc>
        <w:tc>
          <w:tcPr>
            <w:tcW w:w="4754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  <w:t>Подпрограмма 3. Энергосбережение и повышение энергетической эффективности на территории городского округа Верхняя Пышма до 2027 года</w:t>
            </w:r>
          </w:p>
        </w:tc>
      </w:tr>
      <w:tr w:rsidR="00494A44" w:rsidRPr="005209CE" w:rsidTr="00836513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4A44" w:rsidRPr="005209CE" w:rsidRDefault="00494A44" w:rsidP="00335B8F">
            <w:pPr>
              <w:jc w:val="center"/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  <w:t>42</w:t>
            </w:r>
          </w:p>
        </w:tc>
        <w:tc>
          <w:tcPr>
            <w:tcW w:w="4754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  <w:t>Цель 3. Повышение энергетической эффективности в жилищно-коммунальной сфере</w:t>
            </w:r>
          </w:p>
        </w:tc>
      </w:tr>
      <w:tr w:rsidR="00494A44" w:rsidRPr="005209CE" w:rsidTr="00836513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4A44" w:rsidRPr="005209CE" w:rsidRDefault="00494A44" w:rsidP="00335B8F">
            <w:pPr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color w:val="000000"/>
                <w:sz w:val="20"/>
                <w:szCs w:val="20"/>
              </w:rPr>
              <w:t>43</w:t>
            </w:r>
          </w:p>
        </w:tc>
        <w:tc>
          <w:tcPr>
            <w:tcW w:w="4754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color w:val="000000"/>
                <w:sz w:val="20"/>
                <w:szCs w:val="20"/>
              </w:rPr>
              <w:t>Задача 3.1. Формирование целостной системы управления процессом энергосбережения и повышения энергетической эффективности экономики городского округа</w:t>
            </w:r>
          </w:p>
        </w:tc>
      </w:tr>
      <w:tr w:rsidR="00494A44" w:rsidRPr="005209CE" w:rsidTr="00836513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44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Целевой показатель 3.1.1 </w:t>
            </w:r>
            <w:r w:rsidRPr="005209CE">
              <w:rPr>
                <w:rFonts w:ascii="Liberation Serif" w:hAnsi="Liberation Serif"/>
                <w:sz w:val="20"/>
                <w:szCs w:val="20"/>
              </w:rPr>
              <w:t>Обеспеченность нормативно-технической документации в сфере энерго-ресурсосбережения в соответствии с федеральным законодательством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единиц</w:t>
            </w:r>
            <w:r>
              <w:rPr>
                <w:rFonts w:ascii="Liberation Serif" w:hAnsi="Liberation Serif"/>
                <w:sz w:val="20"/>
                <w:szCs w:val="20"/>
              </w:rPr>
              <w:t>а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4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4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5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5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5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Федеральный закон от 23 ноября 2009 г. №261-ФЗ</w:t>
            </w:r>
          </w:p>
        </w:tc>
      </w:tr>
      <w:tr w:rsidR="00494A44" w:rsidRPr="005209CE" w:rsidTr="00836513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4A44" w:rsidRPr="005209CE" w:rsidRDefault="00494A44" w:rsidP="00335B8F">
            <w:pPr>
              <w:jc w:val="center"/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  <w:t>45</w:t>
            </w:r>
          </w:p>
        </w:tc>
        <w:tc>
          <w:tcPr>
            <w:tcW w:w="4754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  <w:t>Подпрограмма 4. Восстановление и развитие объектов внешнего благоустройства на территории городского округа Верхняя Пышма до 2027 года</w:t>
            </w:r>
          </w:p>
        </w:tc>
      </w:tr>
      <w:tr w:rsidR="00494A44" w:rsidRPr="005209CE" w:rsidTr="00836513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4A44" w:rsidRPr="005209CE" w:rsidRDefault="00494A44" w:rsidP="00335B8F">
            <w:pPr>
              <w:jc w:val="center"/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  <w:t>46</w:t>
            </w:r>
          </w:p>
        </w:tc>
        <w:tc>
          <w:tcPr>
            <w:tcW w:w="4754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  <w:t>Цель 4. Повышение комфортности проживания населения</w:t>
            </w:r>
          </w:p>
        </w:tc>
      </w:tr>
      <w:tr w:rsidR="00494A44" w:rsidRPr="005209CE" w:rsidTr="00836513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4A44" w:rsidRPr="005209CE" w:rsidRDefault="00494A44" w:rsidP="00335B8F">
            <w:pPr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color w:val="000000"/>
                <w:sz w:val="20"/>
                <w:szCs w:val="20"/>
              </w:rPr>
              <w:t>47</w:t>
            </w:r>
          </w:p>
        </w:tc>
        <w:tc>
          <w:tcPr>
            <w:tcW w:w="4754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color w:val="000000"/>
                <w:sz w:val="20"/>
                <w:szCs w:val="20"/>
              </w:rPr>
              <w:t>Задача 4.1. Проведение работ по содержанию и ремонту сетей наружного освещения</w:t>
            </w:r>
          </w:p>
        </w:tc>
      </w:tr>
      <w:tr w:rsidR="00494A44" w:rsidRPr="005209CE" w:rsidTr="00836513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48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Целевой показатель 4.1.1 </w:t>
            </w:r>
            <w:r w:rsidRPr="005209CE">
              <w:rPr>
                <w:rFonts w:ascii="Liberation Serif" w:hAnsi="Liberation Serif"/>
                <w:sz w:val="20"/>
                <w:szCs w:val="20"/>
              </w:rPr>
              <w:t>Протяженность освещенных частей улиц, проездов, дорог от их общей протяженности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км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292,6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304,4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267,0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270,6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293,7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301,16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301,25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302,0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302,5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Форма государственной статистической отчетности 3-ДГ (МО), акт приема передачи выполненных работ</w:t>
            </w:r>
          </w:p>
        </w:tc>
      </w:tr>
      <w:tr w:rsidR="00494A44" w:rsidRPr="005209CE" w:rsidTr="00836513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4A44" w:rsidRPr="005209CE" w:rsidRDefault="00494A44" w:rsidP="00335B8F">
            <w:pPr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4A44" w:rsidRPr="005209CE" w:rsidRDefault="00494A44" w:rsidP="00335B8F">
            <w:pPr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Целевой показатель 4.1.2 </w:t>
            </w:r>
            <w:r>
              <w:rPr>
                <w:rFonts w:ascii="Liberation Serif" w:hAnsi="Liberation Serif"/>
                <w:color w:val="000000"/>
                <w:sz w:val="20"/>
                <w:szCs w:val="20"/>
              </w:rPr>
              <w:t xml:space="preserve">Строительство (устройство) уличного освещения в ГО Верхняя Пышма 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4A44" w:rsidRPr="005209CE" w:rsidRDefault="00494A44" w:rsidP="00335B8F">
            <w:pPr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/>
                <w:color w:val="000000"/>
                <w:sz w:val="20"/>
                <w:szCs w:val="20"/>
              </w:rPr>
              <w:t>км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4A44" w:rsidRPr="005209CE" w:rsidRDefault="00494A44" w:rsidP="00335B8F">
            <w:pPr>
              <w:rPr>
                <w:rFonts w:ascii="Liberation Serif" w:hAnsi="Liberation Serif"/>
                <w:color w:val="000000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4A44" w:rsidRPr="005209CE" w:rsidRDefault="00494A44" w:rsidP="00335B8F">
            <w:pPr>
              <w:rPr>
                <w:rFonts w:ascii="Liberation Serif" w:hAnsi="Liberation Serif"/>
                <w:color w:val="000000"/>
                <w:sz w:val="20"/>
                <w:szCs w:val="20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4A44" w:rsidRPr="005209CE" w:rsidRDefault="00494A44" w:rsidP="00335B8F">
            <w:pPr>
              <w:rPr>
                <w:rFonts w:ascii="Liberation Serif" w:hAnsi="Liberation Serif"/>
                <w:color w:val="000000"/>
                <w:sz w:val="20"/>
                <w:szCs w:val="20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4A44" w:rsidRPr="005209CE" w:rsidRDefault="00494A44" w:rsidP="00335B8F">
            <w:pPr>
              <w:rPr>
                <w:rFonts w:ascii="Liberation Serif" w:hAnsi="Liberation Serif"/>
                <w:color w:val="000000"/>
                <w:sz w:val="20"/>
                <w:szCs w:val="20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4A44" w:rsidRPr="005209CE" w:rsidRDefault="00494A44" w:rsidP="00335B8F">
            <w:pPr>
              <w:rPr>
                <w:rFonts w:ascii="Liberation Serif" w:hAnsi="Liberation Serif"/>
                <w:color w:val="000000"/>
                <w:sz w:val="20"/>
                <w:szCs w:val="20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4A44" w:rsidRPr="005209CE" w:rsidRDefault="00494A44" w:rsidP="00335B8F">
            <w:pPr>
              <w:rPr>
                <w:rFonts w:ascii="Liberation Serif" w:hAnsi="Liberation Serif"/>
                <w:color w:val="000000"/>
                <w:sz w:val="20"/>
                <w:szCs w:val="20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/>
                <w:color w:val="000000"/>
                <w:sz w:val="20"/>
                <w:szCs w:val="20"/>
              </w:rPr>
              <w:t>0,39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4A44" w:rsidRPr="005209CE" w:rsidRDefault="00494A44" w:rsidP="00335B8F">
            <w:pPr>
              <w:rPr>
                <w:rFonts w:ascii="Liberation Serif" w:hAnsi="Liberation Serif"/>
                <w:color w:val="000000"/>
                <w:sz w:val="20"/>
                <w:szCs w:val="20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4A44" w:rsidRPr="005209CE" w:rsidRDefault="00494A44" w:rsidP="00335B8F">
            <w:pPr>
              <w:rPr>
                <w:rFonts w:ascii="Liberation Serif" w:hAnsi="Liberation Serif"/>
                <w:color w:val="000000"/>
                <w:sz w:val="20"/>
                <w:szCs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4A44" w:rsidRPr="005209CE" w:rsidRDefault="00494A44" w:rsidP="00335B8F">
            <w:pPr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Наличие проектно-сметной документации</w:t>
            </w:r>
          </w:p>
        </w:tc>
      </w:tr>
      <w:tr w:rsidR="00494A44" w:rsidRPr="005209CE" w:rsidTr="00836513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4A44" w:rsidRPr="005209CE" w:rsidRDefault="00494A44" w:rsidP="00335B8F">
            <w:pPr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/>
                <w:color w:val="000000"/>
                <w:sz w:val="20"/>
                <w:szCs w:val="20"/>
              </w:rPr>
              <w:t>50</w:t>
            </w:r>
          </w:p>
        </w:tc>
        <w:tc>
          <w:tcPr>
            <w:tcW w:w="4754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color w:val="000000"/>
                <w:sz w:val="20"/>
                <w:szCs w:val="20"/>
              </w:rPr>
              <w:t>Задача 4.2. Проведение мероприятий по озеленению и благоустройству территорий общего пользования</w:t>
            </w:r>
          </w:p>
        </w:tc>
      </w:tr>
      <w:tr w:rsidR="00494A44" w:rsidRPr="005209CE" w:rsidTr="00836513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A44" w:rsidRPr="005209CE" w:rsidRDefault="00494A44" w:rsidP="00335B8F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51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Целевой показатель 4.2.2 </w:t>
            </w:r>
            <w:r w:rsidRPr="005209CE">
              <w:rPr>
                <w:rFonts w:ascii="Liberation Serif" w:hAnsi="Liberation Serif"/>
                <w:sz w:val="20"/>
                <w:szCs w:val="20"/>
              </w:rPr>
              <w:t>Площадь территорий городского округа, на которой выполняются мероприятия по благоустройству и озеленению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тыс.кв.м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25425,0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25427,8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25423,05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38467,0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38467,0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38467,0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38467,0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38467,0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38467,0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Форма государственной статистической отчетности 1-КХ</w:t>
            </w:r>
          </w:p>
        </w:tc>
      </w:tr>
      <w:tr w:rsidR="00494A44" w:rsidRPr="005209CE" w:rsidTr="00836513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A44" w:rsidRPr="005209CE" w:rsidRDefault="00494A44" w:rsidP="00335B8F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lastRenderedPageBreak/>
              <w:t>52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Целевой показатель 4.2.3 </w:t>
            </w:r>
            <w:r w:rsidRPr="005209CE">
              <w:rPr>
                <w:rFonts w:ascii="Liberation Serif" w:hAnsi="Liberation Serif"/>
                <w:sz w:val="20"/>
                <w:szCs w:val="20"/>
              </w:rPr>
              <w:t>Количество посаженных деревьев, кустарников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единиц</w:t>
            </w:r>
            <w:r>
              <w:rPr>
                <w:rFonts w:ascii="Liberation Serif" w:hAnsi="Liberation Serif"/>
                <w:sz w:val="20"/>
                <w:szCs w:val="20"/>
              </w:rPr>
              <w:t>а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50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50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121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871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1056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10438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1075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590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590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Количество посаженных деревьев, кустарников (по заключенным договорам, контрактам), акт приема передачи выполненных работ</w:t>
            </w:r>
          </w:p>
        </w:tc>
      </w:tr>
      <w:tr w:rsidR="00494A44" w:rsidRPr="005209CE" w:rsidTr="00836513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A44" w:rsidRPr="005209CE" w:rsidRDefault="00494A44" w:rsidP="00335B8F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53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Целевой показатель 4.2.3 </w:t>
            </w:r>
            <w:r w:rsidRPr="005209CE">
              <w:rPr>
                <w:rFonts w:ascii="Liberation Serif" w:hAnsi="Liberation Serif"/>
                <w:sz w:val="20"/>
                <w:szCs w:val="20"/>
              </w:rPr>
              <w:t>Обслуживание и содержание контейнерных площадок на территории городского округа Верхняя Пышма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единиц</w:t>
            </w:r>
            <w:r>
              <w:rPr>
                <w:rFonts w:ascii="Liberation Serif" w:hAnsi="Liberation Serif"/>
                <w:sz w:val="20"/>
                <w:szCs w:val="20"/>
              </w:rPr>
              <w:t>а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211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216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221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226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 w:rsidRPr="00887E1C">
              <w:rPr>
                <w:rFonts w:ascii="Liberation Serif" w:hAnsi="Liberation Serif"/>
                <w:sz w:val="20"/>
                <w:szCs w:val="20"/>
              </w:rPr>
              <w:t>Решение Думы городского округа Верхняя Пышма от 21.12.2017 № 67/11 «Об утверждении Правил благоустройства, обеспечения санитарного содержания территорий, обращения с отходами в городском округе Верхняя Пышма»</w:t>
            </w:r>
          </w:p>
        </w:tc>
      </w:tr>
      <w:tr w:rsidR="00494A44" w:rsidRPr="005209CE" w:rsidTr="00836513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A44" w:rsidRPr="005209CE" w:rsidRDefault="00494A44" w:rsidP="00335B8F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54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Целевой показатель 4.2.4 </w:t>
            </w:r>
            <w:r w:rsidRPr="005209CE">
              <w:rPr>
                <w:rFonts w:ascii="Liberation Serif" w:hAnsi="Liberation Serif"/>
                <w:sz w:val="20"/>
                <w:szCs w:val="20"/>
              </w:rPr>
              <w:t>Утилизация компонента отходов IV класса опасности "Шины пневматические автомобильные отработанные"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куб.м.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210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202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576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2260,97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578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580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581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 w:rsidRPr="00887E1C">
              <w:rPr>
                <w:rFonts w:ascii="Liberation Serif" w:hAnsi="Liberation Serif"/>
                <w:sz w:val="20"/>
                <w:szCs w:val="20"/>
              </w:rPr>
              <w:t xml:space="preserve">Решение Думы городского округа Верхняя Пышма от 21.12.2017 № 67/11 «Об утверждении Правил благоустройства, обеспечения санитарного содержания территорий, обращения с отходами в </w:t>
            </w:r>
            <w:r w:rsidRPr="00887E1C">
              <w:rPr>
                <w:rFonts w:ascii="Liberation Serif" w:hAnsi="Liberation Serif"/>
                <w:sz w:val="20"/>
                <w:szCs w:val="20"/>
              </w:rPr>
              <w:lastRenderedPageBreak/>
              <w:t>городском округе Верхняя Пышма»</w:t>
            </w:r>
          </w:p>
        </w:tc>
      </w:tr>
      <w:tr w:rsidR="00494A44" w:rsidRPr="005209CE" w:rsidTr="00836513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A44" w:rsidRPr="005209CE" w:rsidRDefault="00494A44" w:rsidP="00335B8F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lastRenderedPageBreak/>
              <w:t>55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Целевой показатель 4.2.5 </w:t>
            </w:r>
            <w:r w:rsidRPr="005209CE">
              <w:rPr>
                <w:rFonts w:ascii="Liberation Serif" w:hAnsi="Liberation Serif"/>
                <w:sz w:val="20"/>
                <w:szCs w:val="20"/>
              </w:rPr>
              <w:t>Поставка, сборка и установка контейнерных площадок для раздельного накопления ТБО в ГО Верхняя Пышма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штук</w:t>
            </w:r>
            <w:r>
              <w:rPr>
                <w:rFonts w:ascii="Liberation Serif" w:hAnsi="Liberation Serif"/>
                <w:sz w:val="20"/>
                <w:szCs w:val="20"/>
              </w:rPr>
              <w:t>а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99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70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0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 w:rsidRPr="00887E1C">
              <w:rPr>
                <w:rFonts w:ascii="Liberation Serif" w:hAnsi="Liberation Serif"/>
                <w:sz w:val="20"/>
                <w:szCs w:val="20"/>
              </w:rPr>
              <w:t>Решение Думы городского округа Верхняя Пышма от 21.12.2017 № 67/11 «Об утверждении Правил благоустройства, обеспечения санитарного содержания территорий, обращения с отходами в городском округе Верхняя Пышма»</w:t>
            </w:r>
          </w:p>
        </w:tc>
      </w:tr>
      <w:tr w:rsidR="00494A44" w:rsidRPr="005209CE" w:rsidTr="00836513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A44" w:rsidRPr="005209CE" w:rsidRDefault="00494A44" w:rsidP="00335B8F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56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Целевой показатель 4.2.6 </w:t>
            </w:r>
            <w:r w:rsidRPr="005209CE">
              <w:rPr>
                <w:rFonts w:ascii="Liberation Serif" w:hAnsi="Liberation Serif"/>
                <w:sz w:val="20"/>
                <w:szCs w:val="20"/>
              </w:rPr>
              <w:t>Прием, перемещение, хранение и утилизация биологических отходов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proofErr w:type="spellStart"/>
            <w:r w:rsidRPr="005209CE">
              <w:rPr>
                <w:rFonts w:ascii="Liberation Serif" w:hAnsi="Liberation Serif"/>
                <w:sz w:val="20"/>
                <w:szCs w:val="20"/>
              </w:rPr>
              <w:t>тыс.кг</w:t>
            </w:r>
            <w:proofErr w:type="spellEnd"/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25,214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15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15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15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Ветеринарное свидетельство</w:t>
            </w:r>
          </w:p>
        </w:tc>
      </w:tr>
      <w:tr w:rsidR="00494A44" w:rsidRPr="005209CE" w:rsidTr="00836513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4A44" w:rsidRPr="005209CE" w:rsidRDefault="00494A44" w:rsidP="00335B8F">
            <w:pPr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/>
                <w:color w:val="000000"/>
                <w:sz w:val="20"/>
                <w:szCs w:val="20"/>
              </w:rPr>
              <w:t>57</w:t>
            </w:r>
          </w:p>
        </w:tc>
        <w:tc>
          <w:tcPr>
            <w:tcW w:w="4754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color w:val="000000"/>
                <w:sz w:val="20"/>
                <w:szCs w:val="20"/>
              </w:rPr>
              <w:t>Задача 4.3. Модернизация системы светового оформления города</w:t>
            </w:r>
          </w:p>
        </w:tc>
      </w:tr>
      <w:tr w:rsidR="00494A44" w:rsidRPr="005209CE" w:rsidTr="00836513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A44" w:rsidRPr="005209CE" w:rsidRDefault="00494A44" w:rsidP="00335B8F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58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Целевой показатель 4.3.1 </w:t>
            </w:r>
            <w:r w:rsidRPr="005209CE">
              <w:rPr>
                <w:rFonts w:ascii="Liberation Serif" w:hAnsi="Liberation Serif"/>
                <w:sz w:val="20"/>
                <w:szCs w:val="20"/>
              </w:rPr>
              <w:t>Количество элементов светового-художественного оформления в городской среде (нарастающим итогом)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штук</w:t>
            </w:r>
            <w:r>
              <w:rPr>
                <w:rFonts w:ascii="Liberation Serif" w:hAnsi="Liberation Serif"/>
                <w:sz w:val="20"/>
                <w:szCs w:val="20"/>
              </w:rPr>
              <w:t>а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0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14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33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47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48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49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50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51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 w:rsidRPr="00887E1C">
              <w:rPr>
                <w:rFonts w:ascii="Liberation Serif" w:hAnsi="Liberation Serif"/>
                <w:sz w:val="20"/>
                <w:szCs w:val="20"/>
              </w:rPr>
              <w:t>Решение Думы городского округа Верхняя Пышма от 21.12.2017 № 67/11 «Об утверждении Правил благоустройства, обеспечения санитарного содержания территорий, обращения с отходами в городском округе Верхняя Пышма»</w:t>
            </w:r>
          </w:p>
        </w:tc>
      </w:tr>
      <w:tr w:rsidR="00494A44" w:rsidRPr="005209CE" w:rsidTr="00836513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4A44" w:rsidRPr="005209CE" w:rsidRDefault="00494A44" w:rsidP="00335B8F">
            <w:pPr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/>
                <w:color w:val="000000"/>
                <w:sz w:val="20"/>
                <w:szCs w:val="20"/>
              </w:rPr>
              <w:lastRenderedPageBreak/>
              <w:t>59</w:t>
            </w:r>
          </w:p>
        </w:tc>
        <w:tc>
          <w:tcPr>
            <w:tcW w:w="4754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color w:val="000000"/>
                <w:sz w:val="20"/>
                <w:szCs w:val="20"/>
              </w:rPr>
              <w:t>Задача 4.4. Проведение работ по содержанию и благоустройству кладбищ городского округа Верхняя Пышма с соблюдением санитарно-эпидемиологических и экологических норм</w:t>
            </w:r>
          </w:p>
        </w:tc>
      </w:tr>
      <w:tr w:rsidR="00494A44" w:rsidRPr="005209CE" w:rsidTr="00836513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A44" w:rsidRPr="005209CE" w:rsidRDefault="00494A44" w:rsidP="00335B8F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60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Целевой показатель 4.4.1 </w:t>
            </w:r>
            <w:r w:rsidRPr="005209CE">
              <w:rPr>
                <w:rFonts w:ascii="Liberation Serif" w:hAnsi="Liberation Serif"/>
                <w:sz w:val="20"/>
                <w:szCs w:val="20"/>
              </w:rPr>
              <w:t>Организация и содержание мест захоронения по городскому округу Верхняя Пышма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га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103,6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103,6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103,6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103,6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103,6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103,6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103,6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 w:rsidRPr="00887E1C">
              <w:rPr>
                <w:rFonts w:ascii="Liberation Serif" w:hAnsi="Liberation Serif"/>
                <w:sz w:val="20"/>
                <w:szCs w:val="20"/>
              </w:rPr>
              <w:t>Решение Думы городского округа Верхняя Пышма от 21.12.2017 № 67/11 «Об утверждении Правил благоустройства, обеспечения санитарного содержания территорий, обращения с отходами в городском округе Верхняя Пышма»</w:t>
            </w:r>
          </w:p>
        </w:tc>
      </w:tr>
      <w:tr w:rsidR="00494A44" w:rsidRPr="005209CE" w:rsidTr="00836513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A44" w:rsidRPr="005209CE" w:rsidRDefault="00494A44" w:rsidP="00335B8F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61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Целевой показатель 4.4.2 </w:t>
            </w:r>
            <w:r w:rsidRPr="005209CE">
              <w:rPr>
                <w:rFonts w:ascii="Liberation Serif" w:hAnsi="Liberation Serif"/>
                <w:sz w:val="20"/>
                <w:szCs w:val="20"/>
              </w:rPr>
              <w:t>Количества кладбищ, на территориях которых производится содержание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887E1C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штук</w:t>
            </w:r>
            <w:r>
              <w:rPr>
                <w:rFonts w:ascii="Liberation Serif" w:hAnsi="Liberation Serif"/>
                <w:sz w:val="20"/>
                <w:szCs w:val="20"/>
              </w:rPr>
              <w:t>а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11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11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11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11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11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11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11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11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 w:rsidRPr="00887E1C">
              <w:rPr>
                <w:rFonts w:ascii="Liberation Serif" w:hAnsi="Liberation Serif"/>
                <w:sz w:val="20"/>
                <w:szCs w:val="20"/>
              </w:rPr>
              <w:t>Решение Думы городского округа Верхняя Пышма от 21.12.2017 № 67/11 «Об утверждении Правил благоустройства, обеспечения санитарного содержания территорий, обращения с отходами в городском округе Верхняя Пышма»</w:t>
            </w:r>
          </w:p>
        </w:tc>
      </w:tr>
      <w:tr w:rsidR="00494A44" w:rsidRPr="005209CE" w:rsidTr="00836513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A44" w:rsidRPr="005209CE" w:rsidRDefault="00494A44" w:rsidP="00335B8F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62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Целевой показатель 4.4.3 </w:t>
            </w:r>
            <w:r w:rsidRPr="005209CE">
              <w:rPr>
                <w:rFonts w:ascii="Liberation Serif" w:hAnsi="Liberation Serif"/>
                <w:sz w:val="20"/>
                <w:szCs w:val="20"/>
              </w:rPr>
              <w:t>Количество разработанных проектов санитарно защитных зон кладбищ городского округа Верхняя Пышма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штук</w:t>
            </w:r>
            <w:r>
              <w:rPr>
                <w:rFonts w:ascii="Liberation Serif" w:hAnsi="Liberation Serif"/>
                <w:sz w:val="20"/>
                <w:szCs w:val="20"/>
              </w:rPr>
              <w:t>а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7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0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 w:rsidRPr="00887E1C">
              <w:rPr>
                <w:rFonts w:ascii="Liberation Serif" w:hAnsi="Liberation Serif"/>
                <w:sz w:val="20"/>
                <w:szCs w:val="20"/>
              </w:rPr>
              <w:t xml:space="preserve">Решение Думы городского округа Верхняя Пышма от 21.12.2017 № 67/11 «Об утверждении Правил </w:t>
            </w:r>
            <w:r w:rsidRPr="00887E1C">
              <w:rPr>
                <w:rFonts w:ascii="Liberation Serif" w:hAnsi="Liberation Serif"/>
                <w:sz w:val="20"/>
                <w:szCs w:val="20"/>
              </w:rPr>
              <w:lastRenderedPageBreak/>
              <w:t>благоустройства, обеспечения санитарного содержания территорий, обращения с отходами в городском округе Верхняя Пышма»</w:t>
            </w:r>
          </w:p>
        </w:tc>
      </w:tr>
      <w:tr w:rsidR="00494A44" w:rsidRPr="005209CE" w:rsidTr="00836513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A44" w:rsidRPr="005209CE" w:rsidRDefault="00494A44" w:rsidP="00335B8F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lastRenderedPageBreak/>
              <w:t>63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Целевой показатель 4.4.3 </w:t>
            </w:r>
            <w:r w:rsidRPr="005209CE">
              <w:rPr>
                <w:rFonts w:ascii="Liberation Serif" w:hAnsi="Liberation Serif"/>
                <w:sz w:val="20"/>
                <w:szCs w:val="20"/>
              </w:rPr>
              <w:t xml:space="preserve">Строительство колумбария с благоустройством на территории кладбища городского округа Верхняя Пышма 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единиц</w:t>
            </w:r>
            <w:r>
              <w:rPr>
                <w:rFonts w:ascii="Liberation Serif" w:hAnsi="Liberation Serif"/>
                <w:sz w:val="20"/>
                <w:szCs w:val="20"/>
              </w:rPr>
              <w:t>а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0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Разрешение на ввод объекта в эксплуатацию</w:t>
            </w:r>
          </w:p>
        </w:tc>
      </w:tr>
      <w:tr w:rsidR="00494A44" w:rsidRPr="005209CE" w:rsidTr="00836513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A44" w:rsidRPr="005209CE" w:rsidRDefault="00494A44" w:rsidP="00335B8F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64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Целевой показатель 4.4.4 </w:t>
            </w:r>
            <w:r w:rsidRPr="005209CE">
              <w:rPr>
                <w:rFonts w:ascii="Liberation Serif" w:hAnsi="Liberation Serif"/>
                <w:sz w:val="20"/>
                <w:szCs w:val="20"/>
              </w:rPr>
              <w:t>Вывезено твердых коммунальных отходов с территории городского округа Верхняя Пышма (с территории кладбищ)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куб.м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2799,71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2899,71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2999,71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3000,71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 w:rsidRPr="00887E1C">
              <w:rPr>
                <w:rFonts w:ascii="Liberation Serif" w:hAnsi="Liberation Serif"/>
                <w:sz w:val="20"/>
                <w:szCs w:val="20"/>
              </w:rPr>
              <w:t>Решение Думы городского округа Верхняя Пышма от 21.12.2017 № 67/11 «Об утверждении Правил благоустройства, обеспечения санитарного содержания территорий, обращения с отходами в городском округе Верхняя Пышма»</w:t>
            </w:r>
          </w:p>
        </w:tc>
      </w:tr>
      <w:tr w:rsidR="00494A44" w:rsidRPr="005209CE" w:rsidTr="00836513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4A44" w:rsidRPr="005209CE" w:rsidRDefault="00494A44" w:rsidP="00335B8F">
            <w:pPr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/>
                <w:color w:val="000000"/>
                <w:sz w:val="20"/>
                <w:szCs w:val="20"/>
              </w:rPr>
              <w:t>65</w:t>
            </w:r>
          </w:p>
        </w:tc>
        <w:tc>
          <w:tcPr>
            <w:tcW w:w="4754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color w:val="000000"/>
                <w:sz w:val="20"/>
                <w:szCs w:val="20"/>
              </w:rPr>
              <w:t>Задача 4.5. Осуществление мероприятий по отлову и содержанию безнадзорных собак</w:t>
            </w:r>
          </w:p>
        </w:tc>
      </w:tr>
      <w:tr w:rsidR="00494A44" w:rsidRPr="005209CE" w:rsidTr="00836513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A44" w:rsidRPr="005209CE" w:rsidRDefault="00494A44" w:rsidP="00335B8F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66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Целевой показатель 4.5.1 </w:t>
            </w:r>
            <w:r w:rsidRPr="005209CE">
              <w:rPr>
                <w:rFonts w:ascii="Liberation Serif" w:hAnsi="Liberation Serif"/>
                <w:sz w:val="20"/>
                <w:szCs w:val="20"/>
              </w:rPr>
              <w:t>Количество животных без владельцев при осуществлении деятельности по обращению с ними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единиц</w:t>
            </w:r>
            <w:r>
              <w:rPr>
                <w:rFonts w:ascii="Liberation Serif" w:hAnsi="Liberation Serif"/>
                <w:sz w:val="20"/>
                <w:szCs w:val="20"/>
              </w:rPr>
              <w:t>а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241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183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197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146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147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148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149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150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151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Приложение № 2</w:t>
            </w:r>
            <w:r w:rsidRPr="005209CE">
              <w:rPr>
                <w:rFonts w:ascii="Liberation Serif" w:hAnsi="Liberation Serif"/>
                <w:sz w:val="20"/>
                <w:szCs w:val="20"/>
              </w:rPr>
              <w:br/>
              <w:t xml:space="preserve">к Порядку предоставления субвенций из областного бюджета местным бюджетам на осуществление </w:t>
            </w:r>
            <w:r w:rsidRPr="005209CE">
              <w:rPr>
                <w:rFonts w:ascii="Liberation Serif" w:hAnsi="Liberation Serif"/>
                <w:sz w:val="20"/>
                <w:szCs w:val="20"/>
              </w:rPr>
              <w:lastRenderedPageBreak/>
              <w:t>государственного полномочия Свердловской области в сфере организации мероприятий при осуществлении деятельности по обращению с животными без владельцев</w:t>
            </w:r>
          </w:p>
        </w:tc>
      </w:tr>
      <w:tr w:rsidR="00494A44" w:rsidRPr="005209CE" w:rsidTr="00836513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4A44" w:rsidRPr="005209CE" w:rsidRDefault="00494A44" w:rsidP="00335B8F">
            <w:pPr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/>
                <w:color w:val="000000"/>
                <w:sz w:val="20"/>
                <w:szCs w:val="20"/>
              </w:rPr>
              <w:lastRenderedPageBreak/>
              <w:t>67</w:t>
            </w:r>
          </w:p>
        </w:tc>
        <w:tc>
          <w:tcPr>
            <w:tcW w:w="4754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color w:val="000000"/>
                <w:sz w:val="20"/>
                <w:szCs w:val="20"/>
              </w:rPr>
              <w:t>Задача 4.6. Обеспечение деятельности муниципального бюджетного учреждения "Дорожно-эксплуатационное управление городского округа Верхняя Пышма", направленное на обеспечение улично-дорожной сети в городском округе Верхняя Пышма</w:t>
            </w:r>
          </w:p>
        </w:tc>
      </w:tr>
      <w:tr w:rsidR="00494A44" w:rsidRPr="005209CE" w:rsidTr="00836513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A44" w:rsidRPr="005209CE" w:rsidRDefault="00494A44" w:rsidP="00335B8F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68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Целевой показатель 4.6.1 </w:t>
            </w:r>
            <w:r w:rsidRPr="005209CE">
              <w:rPr>
                <w:rFonts w:ascii="Liberation Serif" w:hAnsi="Liberation Serif"/>
                <w:sz w:val="20"/>
                <w:szCs w:val="20"/>
              </w:rPr>
              <w:t>Количество приобретенной техники с использованием лизинга, для обеспечения содержания улично-дорожной сети в городском округе Верхняя Пышма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единиц</w:t>
            </w:r>
            <w:r>
              <w:rPr>
                <w:rFonts w:ascii="Liberation Serif" w:hAnsi="Liberation Serif"/>
                <w:sz w:val="20"/>
                <w:szCs w:val="20"/>
              </w:rPr>
              <w:t>а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19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23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25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26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27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28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29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Отчет о достижении значений результатов предоставления субсидий на иные цели или на выполнения муниципального задания (бюджетному учреждению)</w:t>
            </w:r>
          </w:p>
        </w:tc>
      </w:tr>
      <w:tr w:rsidR="00494A44" w:rsidRPr="005209CE" w:rsidTr="00836513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A44" w:rsidRPr="005209CE" w:rsidRDefault="00494A44" w:rsidP="00335B8F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69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Целевой показатель 4.6.2 </w:t>
            </w:r>
            <w:r w:rsidRPr="005209CE">
              <w:rPr>
                <w:rFonts w:ascii="Liberation Serif" w:hAnsi="Liberation Serif"/>
                <w:sz w:val="20"/>
                <w:szCs w:val="20"/>
              </w:rPr>
              <w:t>Уровень удовлетворенности граждан качеством выполняемых услуг в сфере содержания улично-дорожной сети городского округа Верхняя Пышма.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процент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90,0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97,0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97,3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97,5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97,6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97,7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98,0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Итоги опросов на сайте "Открытое Правительство Свердловской области"</w:t>
            </w:r>
          </w:p>
        </w:tc>
      </w:tr>
      <w:tr w:rsidR="00494A44" w:rsidRPr="005209CE" w:rsidTr="00836513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A44" w:rsidRPr="005209CE" w:rsidRDefault="00494A44" w:rsidP="00335B8F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70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Целевой показатель 4.6.3 </w:t>
            </w:r>
            <w:r w:rsidRPr="005209CE">
              <w:rPr>
                <w:rFonts w:ascii="Liberation Serif" w:hAnsi="Liberation Serif"/>
                <w:sz w:val="20"/>
                <w:szCs w:val="20"/>
              </w:rPr>
              <w:t>Мероприятия, направленные на укрепление и развитие материально-технической базы муниципального бюджетного учреждения в области содержания улично-дорожной сети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единиц</w:t>
            </w:r>
            <w:r>
              <w:rPr>
                <w:rFonts w:ascii="Liberation Serif" w:hAnsi="Liberation Serif"/>
                <w:sz w:val="20"/>
                <w:szCs w:val="20"/>
              </w:rPr>
              <w:t>а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4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6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6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7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8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 xml:space="preserve">Отчет о достижении значений результатов предоставления субсидий на иные цели или на </w:t>
            </w:r>
            <w:r w:rsidRPr="005209CE">
              <w:rPr>
                <w:rFonts w:ascii="Liberation Serif" w:hAnsi="Liberation Serif"/>
                <w:sz w:val="20"/>
                <w:szCs w:val="20"/>
              </w:rPr>
              <w:lastRenderedPageBreak/>
              <w:t>выполнения муниципального задания (бюджетному учреждению)</w:t>
            </w:r>
          </w:p>
        </w:tc>
      </w:tr>
      <w:tr w:rsidR="00494A44" w:rsidRPr="005209CE" w:rsidTr="00836513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4A44" w:rsidRPr="005209CE" w:rsidRDefault="00494A44" w:rsidP="00335B8F">
            <w:pPr>
              <w:jc w:val="center"/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  <w:lastRenderedPageBreak/>
              <w:t>71</w:t>
            </w:r>
          </w:p>
        </w:tc>
        <w:tc>
          <w:tcPr>
            <w:tcW w:w="4754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  <w:t>Подпрограмма 5. Дорожное хозяйство на территории городского округа Верхняя Пышма до 2027 года</w:t>
            </w:r>
          </w:p>
        </w:tc>
      </w:tr>
      <w:tr w:rsidR="00494A44" w:rsidRPr="005209CE" w:rsidTr="00836513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4A44" w:rsidRPr="005209CE" w:rsidRDefault="00494A44" w:rsidP="00335B8F">
            <w:pPr>
              <w:jc w:val="center"/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  <w:t>72</w:t>
            </w:r>
          </w:p>
        </w:tc>
        <w:tc>
          <w:tcPr>
            <w:tcW w:w="4754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  <w:t>Цель 5. Обеспечение сохранности автомобильных дорог</w:t>
            </w:r>
          </w:p>
        </w:tc>
      </w:tr>
      <w:tr w:rsidR="00494A44" w:rsidRPr="005209CE" w:rsidTr="00836513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4A44" w:rsidRPr="005209CE" w:rsidRDefault="00494A44" w:rsidP="00335B8F">
            <w:pPr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/>
                <w:color w:val="000000"/>
                <w:sz w:val="20"/>
                <w:szCs w:val="20"/>
              </w:rPr>
              <w:t>73</w:t>
            </w:r>
          </w:p>
        </w:tc>
        <w:tc>
          <w:tcPr>
            <w:tcW w:w="4754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color w:val="000000"/>
                <w:sz w:val="20"/>
                <w:szCs w:val="20"/>
              </w:rPr>
              <w:t>Задача 5.1. Реализация мероприятий по содержанию улично- дорожной сети</w:t>
            </w:r>
          </w:p>
        </w:tc>
      </w:tr>
      <w:tr w:rsidR="00494A44" w:rsidRPr="005209CE" w:rsidTr="00836513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A44" w:rsidRPr="005209CE" w:rsidRDefault="00494A44" w:rsidP="00335B8F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74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Целевой показатель 5.1.1 </w:t>
            </w:r>
            <w:r w:rsidRPr="005209CE">
              <w:rPr>
                <w:rFonts w:ascii="Liberation Serif" w:hAnsi="Liberation Serif"/>
                <w:sz w:val="20"/>
                <w:szCs w:val="20"/>
              </w:rPr>
              <w:t>Обеспечение содержания улично-дорожной сети в соответствии с нормативными требованиями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км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386,8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414,7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254,1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257,7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271,9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301,16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302,0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302,5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303,5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Форма государственной статистической отчетности 3-ДГ (МО), акт приема передачи выполненных работ</w:t>
            </w:r>
          </w:p>
        </w:tc>
      </w:tr>
      <w:tr w:rsidR="00494A44" w:rsidRPr="005209CE" w:rsidTr="00836513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A44" w:rsidRPr="005209CE" w:rsidRDefault="00494A44" w:rsidP="00335B8F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75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Целевой показатель 5.1.2 </w:t>
            </w:r>
            <w:r w:rsidRPr="005209CE">
              <w:rPr>
                <w:rFonts w:ascii="Liberation Serif" w:hAnsi="Liberation Serif"/>
                <w:sz w:val="20"/>
                <w:szCs w:val="20"/>
              </w:rPr>
              <w:t>Площадь отремонтированных дорог, тротуаров и внутриквартальных проездов (нарастающим итогом)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тыс.кв.м.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178,0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198,0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225,8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336,0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410,0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472,43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F15A65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50</w:t>
            </w:r>
            <w:r w:rsidR="00F15A65">
              <w:rPr>
                <w:rFonts w:ascii="Liberation Serif" w:hAnsi="Liberation Serif"/>
                <w:sz w:val="20"/>
                <w:szCs w:val="20"/>
              </w:rPr>
              <w:t>4</w:t>
            </w:r>
            <w:r>
              <w:rPr>
                <w:rFonts w:ascii="Liberation Serif" w:hAnsi="Liberation Serif"/>
                <w:sz w:val="20"/>
                <w:szCs w:val="20"/>
              </w:rPr>
              <w:t>,</w:t>
            </w:r>
            <w:r w:rsidR="00F15A65">
              <w:rPr>
                <w:rFonts w:ascii="Liberation Serif" w:hAnsi="Liberation Serif"/>
                <w:sz w:val="20"/>
                <w:szCs w:val="20"/>
              </w:rPr>
              <w:t>2</w:t>
            </w:r>
            <w:bookmarkStart w:id="0" w:name="_GoBack"/>
            <w:bookmarkEnd w:id="0"/>
            <w:r>
              <w:rPr>
                <w:rFonts w:ascii="Liberation Serif" w:hAnsi="Liberation Serif"/>
                <w:sz w:val="20"/>
                <w:szCs w:val="20"/>
              </w:rPr>
              <w:t>3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550,0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580,0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 w:rsidRPr="00887E1C">
              <w:rPr>
                <w:rFonts w:ascii="Liberation Serif" w:hAnsi="Liberation Serif"/>
                <w:sz w:val="20"/>
                <w:szCs w:val="20"/>
              </w:rPr>
              <w:t>Решение Думы городского округа Верхняя Пышма от 27.06.2019 № 12/3 «Об утверждении Программы комплексного развития транспортной инфраструктуры городского округа Верхняя Пышма на период до 2028 года»</w:t>
            </w:r>
          </w:p>
        </w:tc>
      </w:tr>
      <w:tr w:rsidR="00494A44" w:rsidRPr="005209CE" w:rsidTr="00836513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A44" w:rsidRPr="005209CE" w:rsidRDefault="00494A44" w:rsidP="00335B8F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76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Целевой показатель 5.1.3 </w:t>
            </w:r>
            <w:r w:rsidRPr="005209CE">
              <w:rPr>
                <w:rFonts w:ascii="Liberation Serif" w:hAnsi="Liberation Serif"/>
                <w:sz w:val="20"/>
                <w:szCs w:val="20"/>
              </w:rPr>
              <w:t>Количество восстановленных и установленных дорожных знаков на территории города Верхняя Пышма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штук</w:t>
            </w:r>
            <w:r>
              <w:rPr>
                <w:rFonts w:ascii="Liberation Serif" w:hAnsi="Liberation Serif"/>
                <w:sz w:val="20"/>
                <w:szCs w:val="20"/>
              </w:rPr>
              <w:t>а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407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896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467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477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 w:rsidRPr="00887E1C">
              <w:rPr>
                <w:rFonts w:ascii="Liberation Serif" w:hAnsi="Liberation Serif"/>
                <w:sz w:val="20"/>
                <w:szCs w:val="20"/>
              </w:rPr>
              <w:t xml:space="preserve">Решение Думы городского округа Верхняя Пышма от 27.06.2019 № 12/3 «Об утверждении Программы комплексного развития </w:t>
            </w:r>
            <w:r w:rsidRPr="00887E1C">
              <w:rPr>
                <w:rFonts w:ascii="Liberation Serif" w:hAnsi="Liberation Serif"/>
                <w:sz w:val="20"/>
                <w:szCs w:val="20"/>
              </w:rPr>
              <w:lastRenderedPageBreak/>
              <w:t>транспортной инфраструктуры городского округа Верхняя Пышма на период до 2028 года»</w:t>
            </w:r>
          </w:p>
        </w:tc>
      </w:tr>
      <w:tr w:rsidR="00494A44" w:rsidRPr="005209CE" w:rsidTr="00836513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A44" w:rsidRPr="005209CE" w:rsidRDefault="00494A44" w:rsidP="00335B8F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lastRenderedPageBreak/>
              <w:t>77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Целевой показатель 5.1.3 </w:t>
            </w:r>
            <w:r w:rsidRPr="005209CE">
              <w:rPr>
                <w:rFonts w:ascii="Liberation Serif" w:hAnsi="Liberation Serif"/>
                <w:sz w:val="20"/>
                <w:szCs w:val="20"/>
              </w:rPr>
              <w:t>Количество разработанных мероприятий по организации дорожного движения на территории городского округа Верхняя Пышма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единиц</w:t>
            </w:r>
            <w:r>
              <w:rPr>
                <w:rFonts w:ascii="Liberation Serif" w:hAnsi="Liberation Serif"/>
                <w:sz w:val="20"/>
                <w:szCs w:val="20"/>
              </w:rPr>
              <w:t>а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0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 w:rsidRPr="00887E1C">
              <w:rPr>
                <w:rFonts w:ascii="Liberation Serif" w:hAnsi="Liberation Serif"/>
                <w:sz w:val="20"/>
                <w:szCs w:val="20"/>
              </w:rPr>
              <w:t>Решение Думы городского округа Верхняя Пышма от 27.06.2019 № 12/3 «Об утверждении Программы комплексного развития транспортной инфраструктуры городского округа Верхняя Пышма на период до 2028 года»</w:t>
            </w:r>
          </w:p>
        </w:tc>
      </w:tr>
      <w:tr w:rsidR="00494A44" w:rsidRPr="005209CE" w:rsidTr="00836513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A44" w:rsidRPr="005209CE" w:rsidRDefault="00494A44" w:rsidP="00335B8F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78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Целевой показатель 5.1.4 </w:t>
            </w:r>
            <w:r w:rsidRPr="005209CE">
              <w:rPr>
                <w:rFonts w:ascii="Liberation Serif" w:hAnsi="Liberation Serif"/>
                <w:sz w:val="20"/>
                <w:szCs w:val="20"/>
              </w:rPr>
              <w:t>Количество устройств объектов светофорного регулирования на территории ГО Верхняя Пышма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штук</w:t>
            </w:r>
            <w:r>
              <w:rPr>
                <w:rFonts w:ascii="Liberation Serif" w:hAnsi="Liberation Serif"/>
                <w:sz w:val="20"/>
                <w:szCs w:val="20"/>
              </w:rPr>
              <w:t>а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 w:rsidRPr="00887E1C">
              <w:rPr>
                <w:rFonts w:ascii="Liberation Serif" w:hAnsi="Liberation Serif"/>
                <w:sz w:val="20"/>
                <w:szCs w:val="20"/>
              </w:rPr>
              <w:t>Решение Думы городского округа Верхняя Пышма от 27.06.2019 № 12/3 «Об утверждении Программы комплексного развития транспортной инфраструктуры городского округа Верхняя Пышма на период до 2028 года»</w:t>
            </w:r>
          </w:p>
        </w:tc>
      </w:tr>
      <w:tr w:rsidR="00494A44" w:rsidRPr="005209CE" w:rsidTr="00836513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4A44" w:rsidRPr="005209CE" w:rsidRDefault="00494A44" w:rsidP="00335B8F">
            <w:pPr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/>
                <w:color w:val="000000"/>
                <w:sz w:val="20"/>
                <w:szCs w:val="20"/>
              </w:rPr>
              <w:t>79</w:t>
            </w:r>
          </w:p>
        </w:tc>
        <w:tc>
          <w:tcPr>
            <w:tcW w:w="4754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color w:val="000000"/>
                <w:sz w:val="20"/>
                <w:szCs w:val="20"/>
              </w:rPr>
              <w:t>Задача 5.2. Проведение мероприятий, направленных на улучшение качества функционирования систем транспортного обслуживания</w:t>
            </w:r>
          </w:p>
        </w:tc>
      </w:tr>
      <w:tr w:rsidR="00494A44" w:rsidRPr="005209CE" w:rsidTr="00836513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A44" w:rsidRPr="005209CE" w:rsidRDefault="00494A44" w:rsidP="00335B8F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80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Целевой показатель 5.2.1 </w:t>
            </w:r>
            <w:r w:rsidRPr="005209CE">
              <w:rPr>
                <w:rFonts w:ascii="Liberation Serif" w:hAnsi="Liberation Serif"/>
                <w:sz w:val="20"/>
                <w:szCs w:val="20"/>
              </w:rPr>
              <w:t xml:space="preserve">Количество остановочных павильонов, расположенных на </w:t>
            </w:r>
            <w:r w:rsidRPr="005209CE">
              <w:rPr>
                <w:rFonts w:ascii="Liberation Serif" w:hAnsi="Liberation Serif"/>
                <w:sz w:val="20"/>
                <w:szCs w:val="20"/>
              </w:rPr>
              <w:lastRenderedPageBreak/>
              <w:t>территории  городского округа Верхняя Пышма (нарастающим итогом)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lastRenderedPageBreak/>
              <w:t>единиц</w:t>
            </w:r>
            <w:r>
              <w:rPr>
                <w:rFonts w:ascii="Liberation Serif" w:hAnsi="Liberation Serif"/>
                <w:sz w:val="20"/>
                <w:szCs w:val="20"/>
              </w:rPr>
              <w:t>а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16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16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18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29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35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40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45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49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53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 w:rsidRPr="00887E1C">
              <w:rPr>
                <w:rFonts w:ascii="Liberation Serif" w:hAnsi="Liberation Serif"/>
                <w:sz w:val="20"/>
                <w:szCs w:val="20"/>
              </w:rPr>
              <w:t xml:space="preserve">Решение Думы городского округа Верхняя Пышма от </w:t>
            </w:r>
            <w:r w:rsidRPr="00887E1C">
              <w:rPr>
                <w:rFonts w:ascii="Liberation Serif" w:hAnsi="Liberation Serif"/>
                <w:sz w:val="20"/>
                <w:szCs w:val="20"/>
              </w:rPr>
              <w:lastRenderedPageBreak/>
              <w:t>27.06.2019 № 12/3 «Об утверждении Программы комплексного развития транспортной инфраструктуры городского округа Верхняя Пышма на период до 2028 года»</w:t>
            </w:r>
          </w:p>
        </w:tc>
      </w:tr>
      <w:tr w:rsidR="00494A44" w:rsidRPr="005209CE" w:rsidTr="00836513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A44" w:rsidRPr="005209CE" w:rsidRDefault="00494A44" w:rsidP="00335B8F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lastRenderedPageBreak/>
              <w:t>81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Целевой показатель 5.2.2 </w:t>
            </w:r>
            <w:r w:rsidRPr="005209CE">
              <w:rPr>
                <w:rFonts w:ascii="Liberation Serif" w:hAnsi="Liberation Serif"/>
                <w:sz w:val="20"/>
                <w:szCs w:val="20"/>
              </w:rPr>
              <w:t>Уровень удовлетворенности граждан качеством выполняемых услуг в сфере содержания транспортного обслуживания перевозов пассажиров и багажа автомобильным транспортом в городском округе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процент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60,0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65,0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95,0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96,0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97,3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97,7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97,8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98,0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99,0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Итоги опросов на сайте "Открытое Правительство Свердловской области"</w:t>
            </w:r>
          </w:p>
        </w:tc>
      </w:tr>
      <w:tr w:rsidR="00494A44" w:rsidRPr="005209CE" w:rsidTr="00836513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A44" w:rsidRPr="005209CE" w:rsidRDefault="00494A44" w:rsidP="00335B8F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82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Целевой показатель 5.2.3 </w:t>
            </w:r>
            <w:r w:rsidRPr="005209CE">
              <w:rPr>
                <w:rFonts w:ascii="Liberation Serif" w:hAnsi="Liberation Serif"/>
                <w:sz w:val="20"/>
                <w:szCs w:val="20"/>
              </w:rPr>
              <w:t>Количество установленных электронных табло на остановочных пунктах городского округа  Верхняя Пышма ( нарастающим итогом)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единиц</w:t>
            </w:r>
            <w:r>
              <w:rPr>
                <w:rFonts w:ascii="Liberation Serif" w:hAnsi="Liberation Serif"/>
                <w:sz w:val="20"/>
                <w:szCs w:val="20"/>
              </w:rPr>
              <w:t>а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13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18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23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28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33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38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Акт приема передачи выполненных работ</w:t>
            </w:r>
          </w:p>
        </w:tc>
      </w:tr>
      <w:tr w:rsidR="00494A44" w:rsidRPr="005209CE" w:rsidTr="00836513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A44" w:rsidRPr="005209CE" w:rsidRDefault="00494A44" w:rsidP="00335B8F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83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Целевой показатель 5.2.4 </w:t>
            </w:r>
            <w:r w:rsidRPr="005209CE">
              <w:rPr>
                <w:rFonts w:ascii="Liberation Serif" w:hAnsi="Liberation Serif"/>
                <w:sz w:val="20"/>
                <w:szCs w:val="20"/>
              </w:rPr>
              <w:t>Количество приобретенного подвижного состава общественного транспорта общего пользования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единиц</w:t>
            </w:r>
            <w:r>
              <w:rPr>
                <w:rFonts w:ascii="Liberation Serif" w:hAnsi="Liberation Serif"/>
                <w:sz w:val="20"/>
                <w:szCs w:val="20"/>
              </w:rPr>
              <w:t>а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2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Соглашение о предоставлении субсидии акционерному обществу «Автотранспорт» на реализацию мероприятий по обновлению подвижного состава общественного </w:t>
            </w:r>
            <w:r>
              <w:rPr>
                <w:rFonts w:ascii="Liberation Serif" w:hAnsi="Liberation Serif"/>
                <w:sz w:val="20"/>
                <w:szCs w:val="20"/>
              </w:rPr>
              <w:lastRenderedPageBreak/>
              <w:t xml:space="preserve">транспорта общего пользования </w:t>
            </w:r>
          </w:p>
        </w:tc>
      </w:tr>
      <w:tr w:rsidR="00494A44" w:rsidRPr="005209CE" w:rsidTr="00836513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4A44" w:rsidRPr="005209CE" w:rsidRDefault="00494A44" w:rsidP="00335B8F">
            <w:pPr>
              <w:jc w:val="center"/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  <w:lastRenderedPageBreak/>
              <w:t>84</w:t>
            </w:r>
          </w:p>
        </w:tc>
        <w:tc>
          <w:tcPr>
            <w:tcW w:w="4754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  <w:t>Подпрограмма 6. Обеспечение реализации муниципальной программы "Развитие жилищно-коммунального хозяйства, дорожного хозяйства и транспортного обслуживания, повышение энергетической эффективности на территории городского округа Верхняя Пышма до 2027 года"</w:t>
            </w:r>
          </w:p>
        </w:tc>
      </w:tr>
      <w:tr w:rsidR="00494A44" w:rsidRPr="005209CE" w:rsidTr="00836513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4A44" w:rsidRPr="005209CE" w:rsidRDefault="00494A44" w:rsidP="00335B8F">
            <w:pPr>
              <w:jc w:val="center"/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  <w:t>85</w:t>
            </w:r>
          </w:p>
        </w:tc>
        <w:tc>
          <w:tcPr>
            <w:tcW w:w="4754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b/>
                <w:bCs/>
                <w:color w:val="000000"/>
                <w:sz w:val="20"/>
                <w:szCs w:val="20"/>
              </w:rPr>
              <w:t>Цель 6. Обеспечение условий реализации муниципальной программы</w:t>
            </w:r>
          </w:p>
        </w:tc>
      </w:tr>
      <w:tr w:rsidR="00494A44" w:rsidRPr="005209CE" w:rsidTr="00836513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4A44" w:rsidRPr="005209CE" w:rsidRDefault="00494A44" w:rsidP="00335B8F">
            <w:pPr>
              <w:jc w:val="center"/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/>
                <w:color w:val="000000"/>
                <w:sz w:val="20"/>
                <w:szCs w:val="20"/>
              </w:rPr>
              <w:t>86</w:t>
            </w:r>
          </w:p>
        </w:tc>
        <w:tc>
          <w:tcPr>
            <w:tcW w:w="4754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color w:val="000000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color w:val="000000"/>
                <w:sz w:val="20"/>
                <w:szCs w:val="20"/>
              </w:rPr>
              <w:t>Задача 6.1. Обеспечение эффективной деятельности муниципального казенного учреждения «Управление капитального строительства и жилищно- коммунального хозяйства»</w:t>
            </w:r>
          </w:p>
        </w:tc>
      </w:tr>
      <w:tr w:rsidR="00494A44" w:rsidRPr="005209CE" w:rsidTr="00836513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A44" w:rsidRPr="005209CE" w:rsidRDefault="00494A44" w:rsidP="00335B8F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87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Целевой показатель 6.1.1 </w:t>
            </w:r>
            <w:r w:rsidRPr="005209CE">
              <w:rPr>
                <w:rFonts w:ascii="Liberation Serif" w:hAnsi="Liberation Serif"/>
                <w:sz w:val="20"/>
                <w:szCs w:val="20"/>
              </w:rPr>
              <w:t>Уровень выполнения значений целевых показателей муниципальной программы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процент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100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100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100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100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100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100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100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100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100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Отчетная форма по муниципальной программе</w:t>
            </w:r>
          </w:p>
        </w:tc>
      </w:tr>
      <w:tr w:rsidR="00494A44" w:rsidRPr="005209CE" w:rsidTr="00836513"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A44" w:rsidRPr="005209CE" w:rsidRDefault="00494A44" w:rsidP="00335B8F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88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 xml:space="preserve">Целевой показатель 6.1.2 </w:t>
            </w:r>
            <w:r w:rsidRPr="005209CE">
              <w:rPr>
                <w:rFonts w:ascii="Liberation Serif" w:hAnsi="Liberation Serif"/>
                <w:sz w:val="20"/>
                <w:szCs w:val="20"/>
              </w:rPr>
              <w:t>Уровень удовлетворенности граждан качеством муниципальных услуг в сфере жилищно-коммунального хозяйства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процент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 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82,55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83,55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84,55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86,0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A44" w:rsidRPr="005209CE" w:rsidRDefault="00494A44" w:rsidP="00335B8F">
            <w:pPr>
              <w:rPr>
                <w:rFonts w:ascii="Liberation Serif" w:hAnsi="Liberation Serif"/>
                <w:sz w:val="20"/>
                <w:szCs w:val="20"/>
              </w:rPr>
            </w:pPr>
            <w:r w:rsidRPr="005209CE">
              <w:rPr>
                <w:rFonts w:ascii="Liberation Serif" w:hAnsi="Liberation Serif"/>
                <w:sz w:val="20"/>
                <w:szCs w:val="20"/>
              </w:rPr>
              <w:t>Итоги опросов на сайте "Открытое Правительство Свердловской области"</w:t>
            </w:r>
          </w:p>
        </w:tc>
      </w:tr>
    </w:tbl>
    <w:p w:rsidR="00494A44" w:rsidRPr="005209CE" w:rsidRDefault="00494A44" w:rsidP="00494A44">
      <w:pPr>
        <w:spacing w:after="0" w:line="240" w:lineRule="auto"/>
        <w:rPr>
          <w:rFonts w:ascii="Liberation Serif" w:hAnsi="Liberation Serif"/>
        </w:rPr>
      </w:pPr>
      <w:r>
        <w:rPr>
          <w:rFonts w:ascii="Liberation Serif" w:hAnsi="Liberation Serif"/>
        </w:rPr>
        <w:t>89</w:t>
      </w:r>
    </w:p>
    <w:p w:rsidR="00E4148D" w:rsidRDefault="00E4148D"/>
    <w:sectPr w:rsidR="00E4148D" w:rsidSect="00836513">
      <w:pgSz w:w="16838" w:h="11906" w:orient="landscape"/>
      <w:pgMar w:top="1418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A44"/>
    <w:rsid w:val="00335B8F"/>
    <w:rsid w:val="00494A44"/>
    <w:rsid w:val="00836513"/>
    <w:rsid w:val="00A243CE"/>
    <w:rsid w:val="00E4148D"/>
    <w:rsid w:val="00F15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C4A48"/>
  <w15:chartTrackingRefBased/>
  <w15:docId w15:val="{F72CACC0-59A3-4301-80B4-96A04402F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A44"/>
    <w:pPr>
      <w:contextualSpacing/>
    </w:pPr>
    <w:rPr>
      <w:rFonts w:ascii="Times New Roman" w:hAnsi="Times New Roman" w:cs="Times New Roman"/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94A4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94A44"/>
    <w:rPr>
      <w:color w:val="800080"/>
      <w:u w:val="single"/>
    </w:rPr>
  </w:style>
  <w:style w:type="paragraph" w:customStyle="1" w:styleId="msonormal0">
    <w:name w:val="msonormal"/>
    <w:basedOn w:val="a"/>
    <w:rsid w:val="00494A44"/>
    <w:pPr>
      <w:spacing w:before="100" w:beforeAutospacing="1" w:after="100" w:afterAutospacing="1" w:line="240" w:lineRule="auto"/>
      <w:contextualSpacing w:val="0"/>
    </w:pPr>
    <w:rPr>
      <w:rFonts w:eastAsia="Times New Roman"/>
      <w:sz w:val="24"/>
      <w:szCs w:val="24"/>
      <w:lang w:eastAsia="ru-RU"/>
    </w:rPr>
  </w:style>
  <w:style w:type="paragraph" w:customStyle="1" w:styleId="xl65">
    <w:name w:val="xl65"/>
    <w:basedOn w:val="a"/>
    <w:rsid w:val="00494A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contextualSpacing w:val="0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494A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contextualSpacing w:val="0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7">
    <w:name w:val="xl67"/>
    <w:basedOn w:val="a"/>
    <w:rsid w:val="00494A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contextualSpacing w:val="0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8">
    <w:name w:val="xl68"/>
    <w:basedOn w:val="a"/>
    <w:rsid w:val="00494A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contextualSpacing w:val="0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9">
    <w:name w:val="xl69"/>
    <w:basedOn w:val="a"/>
    <w:rsid w:val="00494A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contextualSpacing w:val="0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494A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contextualSpacing w:val="0"/>
      <w:jc w:val="center"/>
      <w:textAlignment w:val="top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494A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contextualSpacing w:val="0"/>
      <w:jc w:val="center"/>
      <w:textAlignment w:val="top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494A4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contextualSpacing w:val="0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494A4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contextualSpacing w:val="0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494A4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contextualSpacing w:val="0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494A4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contextualSpacing w:val="0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494A4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contextualSpacing w:val="0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494A4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contextualSpacing w:val="0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494A4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contextualSpacing w:val="0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494A4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contextualSpacing w:val="0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494A4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contextualSpacing w:val="0"/>
    </w:pPr>
    <w:rPr>
      <w:rFonts w:eastAsia="Times New Roman"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94A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94A44"/>
    <w:rPr>
      <w:rFonts w:ascii="Segoe UI" w:hAnsi="Segoe UI" w:cs="Segoe UI"/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494A44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494A44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494A44"/>
    <w:rPr>
      <w:rFonts w:ascii="Times New Roman" w:hAnsi="Times New Roman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94A44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94A44"/>
    <w:rPr>
      <w:rFonts w:ascii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18</Pages>
  <Words>3277</Words>
  <Characters>18685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2025-12-24T12:07:00Z</cp:lastPrinted>
  <dcterms:created xsi:type="dcterms:W3CDTF">2025-12-24T07:21:00Z</dcterms:created>
  <dcterms:modified xsi:type="dcterms:W3CDTF">2026-01-21T12:00:00Z</dcterms:modified>
</cp:coreProperties>
</file>